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E6" w:rsidRDefault="009D5CE6" w:rsidP="009D5CE6">
      <w:pPr>
        <w:shd w:val="clear" w:color="auto" w:fill="FFFFFF"/>
        <w:spacing w:after="0" w:line="240" w:lineRule="auto"/>
        <w:contextualSpacing/>
        <w:jc w:val="center"/>
        <w:outlineLvl w:val="0"/>
        <w:rPr>
          <w:rFonts w:ascii="Times New Roman" w:eastAsia="Times New Roman" w:hAnsi="Times New Roman" w:cs="Times New Roman"/>
          <w:b/>
          <w:kern w:val="36"/>
          <w:sz w:val="24"/>
          <w:szCs w:val="24"/>
          <w:u w:val="single"/>
          <w:lang w:eastAsia="ru-RU"/>
        </w:rPr>
      </w:pPr>
      <w:r w:rsidRPr="009D5CE6">
        <w:rPr>
          <w:rFonts w:ascii="Times New Roman" w:eastAsia="Times New Roman" w:hAnsi="Times New Roman" w:cs="Times New Roman"/>
          <w:b/>
          <w:kern w:val="36"/>
          <w:sz w:val="24"/>
          <w:szCs w:val="24"/>
          <w:u w:val="single"/>
          <w:lang w:eastAsia="ru-RU"/>
        </w:rPr>
        <w:t>Формы проведения классного часа</w:t>
      </w:r>
    </w:p>
    <w:p w:rsidR="009D5CE6" w:rsidRPr="009D5CE6" w:rsidRDefault="009D5CE6" w:rsidP="009D5CE6">
      <w:pPr>
        <w:shd w:val="clear" w:color="auto" w:fill="FFFFFF"/>
        <w:spacing w:after="0" w:line="240" w:lineRule="auto"/>
        <w:contextualSpacing/>
        <w:jc w:val="center"/>
        <w:outlineLvl w:val="0"/>
        <w:rPr>
          <w:rFonts w:ascii="Times New Roman" w:eastAsia="Times New Roman" w:hAnsi="Times New Roman" w:cs="Times New Roman"/>
          <w:b/>
          <w:kern w:val="36"/>
          <w:sz w:val="24"/>
          <w:szCs w:val="24"/>
          <w:u w:val="single"/>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u w:val="single"/>
          <w:lang w:eastAsia="ru-RU"/>
        </w:rPr>
        <w:t>Классный час</w:t>
      </w:r>
      <w:r w:rsidRPr="009D5CE6">
        <w:rPr>
          <w:rFonts w:ascii="Times New Roman" w:eastAsia="Times New Roman" w:hAnsi="Times New Roman" w:cs="Times New Roman"/>
          <w:sz w:val="24"/>
          <w:szCs w:val="24"/>
          <w:lang w:eastAsia="ru-RU"/>
        </w:rPr>
        <w:t xml:space="preserve"> - одна из наиболее распространенных форм организации фронтальной воспитательной работы, способствующих формированию у учащихся системы отношений к окружающему миру. В ходе классных часов планируется коллективная жизнь класса или школы, внеурочные занятия, служащие для подготовки того или иного коллективного творческого дела, и само дело (воспитательное мероприятие).</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i/>
          <w:iCs/>
          <w:sz w:val="24"/>
          <w:szCs w:val="24"/>
          <w:lang w:eastAsia="ru-RU"/>
        </w:rPr>
        <w:t>Подготовка классного часа</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Классный руководитель в ходе подготовки и проведения классного часа следует алгоритму, позволяющему наиболее рационально и грамотно организовать воспитательный процесс:</w:t>
      </w:r>
    </w:p>
    <w:p w:rsidR="009D5CE6" w:rsidRPr="009D5CE6" w:rsidRDefault="009D5CE6" w:rsidP="009D5CE6">
      <w:pPr>
        <w:numPr>
          <w:ilvl w:val="0"/>
          <w:numId w:val="1"/>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Определение целей и задач.</w:t>
      </w:r>
    </w:p>
    <w:p w:rsidR="009D5CE6" w:rsidRPr="009D5CE6" w:rsidRDefault="009D5CE6" w:rsidP="009D5CE6">
      <w:pPr>
        <w:numPr>
          <w:ilvl w:val="0"/>
          <w:numId w:val="1"/>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Выбор формы воспитательной работы, определение жанра и название мероприятия.</w:t>
      </w:r>
    </w:p>
    <w:p w:rsidR="009D5CE6" w:rsidRPr="009D5CE6" w:rsidRDefault="009D5CE6" w:rsidP="009D5CE6">
      <w:pPr>
        <w:numPr>
          <w:ilvl w:val="0"/>
          <w:numId w:val="1"/>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Создание психологического настроя.</w:t>
      </w:r>
    </w:p>
    <w:p w:rsidR="009D5CE6" w:rsidRPr="009D5CE6" w:rsidRDefault="009D5CE6" w:rsidP="009D5CE6">
      <w:pPr>
        <w:numPr>
          <w:ilvl w:val="0"/>
          <w:numId w:val="1"/>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Предварительная подготовка.</w:t>
      </w:r>
    </w:p>
    <w:p w:rsidR="009D5CE6" w:rsidRPr="009D5CE6" w:rsidRDefault="009D5CE6" w:rsidP="009D5CE6">
      <w:pPr>
        <w:numPr>
          <w:ilvl w:val="0"/>
          <w:numId w:val="1"/>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Проведение самого мероприятия.</w:t>
      </w:r>
    </w:p>
    <w:p w:rsidR="009D5CE6" w:rsidRPr="009D5CE6" w:rsidRDefault="009D5CE6" w:rsidP="009D5CE6">
      <w:pPr>
        <w:numPr>
          <w:ilvl w:val="0"/>
          <w:numId w:val="1"/>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Педагогический анализ, совершаемый на двух уровнях:</w:t>
      </w:r>
    </w:p>
    <w:p w:rsidR="009D5CE6" w:rsidRPr="009D5CE6" w:rsidRDefault="009D5CE6" w:rsidP="009D5CE6">
      <w:pPr>
        <w:numPr>
          <w:ilvl w:val="0"/>
          <w:numId w:val="2"/>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обсуждение вместе с учащимися успешности (</w:t>
      </w:r>
      <w:proofErr w:type="spellStart"/>
      <w:r w:rsidRPr="009D5CE6">
        <w:rPr>
          <w:rFonts w:ascii="Times New Roman" w:eastAsia="Times New Roman" w:hAnsi="Times New Roman" w:cs="Times New Roman"/>
          <w:sz w:val="24"/>
          <w:szCs w:val="24"/>
          <w:lang w:eastAsia="ru-RU"/>
        </w:rPr>
        <w:t>неуспешности</w:t>
      </w:r>
      <w:proofErr w:type="spellEnd"/>
      <w:r w:rsidRPr="009D5CE6">
        <w:rPr>
          <w:rFonts w:ascii="Times New Roman" w:eastAsia="Times New Roman" w:hAnsi="Times New Roman" w:cs="Times New Roman"/>
          <w:sz w:val="24"/>
          <w:szCs w:val="24"/>
          <w:lang w:eastAsia="ru-RU"/>
        </w:rPr>
        <w:t>) предметного результата, проектирование более продуктивной деятельности в будущем;</w:t>
      </w:r>
    </w:p>
    <w:p w:rsidR="009D5CE6" w:rsidRPr="009D5CE6" w:rsidRDefault="009D5CE6" w:rsidP="009D5CE6">
      <w:pPr>
        <w:numPr>
          <w:ilvl w:val="0"/>
          <w:numId w:val="2"/>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собственно педагогический анализ, осуществляемый взрослыми участниками, - анализ воспитательного результата.</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Содержание классных часов согласуется с программой воспитательной работы школы (класса) и соответствует следующим направлениям:</w:t>
      </w:r>
    </w:p>
    <w:p w:rsidR="009D5CE6" w:rsidRPr="009D5CE6" w:rsidRDefault="009D5CE6" w:rsidP="009D5CE6">
      <w:pPr>
        <w:numPr>
          <w:ilvl w:val="0"/>
          <w:numId w:val="3"/>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гражданско-патриотическое воспитание;</w:t>
      </w:r>
    </w:p>
    <w:p w:rsidR="009D5CE6" w:rsidRPr="009D5CE6" w:rsidRDefault="009D5CE6" w:rsidP="009D5CE6">
      <w:pPr>
        <w:numPr>
          <w:ilvl w:val="0"/>
          <w:numId w:val="3"/>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нравственное воспитание;</w:t>
      </w:r>
    </w:p>
    <w:p w:rsidR="009D5CE6" w:rsidRPr="009D5CE6" w:rsidRDefault="009D5CE6" w:rsidP="009D5CE6">
      <w:pPr>
        <w:numPr>
          <w:ilvl w:val="0"/>
          <w:numId w:val="3"/>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правовое воспитание;</w:t>
      </w:r>
    </w:p>
    <w:p w:rsidR="009D5CE6" w:rsidRDefault="009D5CE6" w:rsidP="009D5CE6">
      <w:pPr>
        <w:numPr>
          <w:ilvl w:val="0"/>
          <w:numId w:val="3"/>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физическое и умственное развитие личности.</w:t>
      </w:r>
    </w:p>
    <w:p w:rsidR="009D5CE6" w:rsidRPr="009D5CE6" w:rsidRDefault="009D5CE6" w:rsidP="009D5CE6">
      <w:pPr>
        <w:numPr>
          <w:ilvl w:val="0"/>
          <w:numId w:val="3"/>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Основные принципы деятельности при организации и проведении классных часов:</w:t>
      </w:r>
    </w:p>
    <w:p w:rsidR="009D5CE6" w:rsidRPr="009D5CE6" w:rsidRDefault="009D5CE6" w:rsidP="009D5CE6">
      <w:pPr>
        <w:numPr>
          <w:ilvl w:val="0"/>
          <w:numId w:val="4"/>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Принцип взаимосвязи сознания и деятельности предполагает выбор таких форм и методов работы, которые воздействуют одновременно и на сознание, и на поведение ребенка.</w:t>
      </w:r>
    </w:p>
    <w:p w:rsidR="009D5CE6" w:rsidRPr="009D5CE6" w:rsidRDefault="009D5CE6" w:rsidP="009D5CE6">
      <w:pPr>
        <w:numPr>
          <w:ilvl w:val="0"/>
          <w:numId w:val="4"/>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Принцип личностно-ориентированного подхода предполагает приоритетное внимание к развитию личностных качеств ребенка.</w:t>
      </w:r>
    </w:p>
    <w:p w:rsidR="009D5CE6" w:rsidRPr="009D5CE6" w:rsidRDefault="009D5CE6" w:rsidP="009D5CE6">
      <w:pPr>
        <w:numPr>
          <w:ilvl w:val="0"/>
          <w:numId w:val="4"/>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Принцип вариативности предполагает гибкое следование программе воспитательной работы и корректировку содержания работы с учащимися в зависимости от актуальности тех или иных проблем, вопросов, мероприятий, дел, акций.</w:t>
      </w:r>
    </w:p>
    <w:p w:rsidR="009D5CE6" w:rsidRDefault="009D5CE6" w:rsidP="009D5CE6">
      <w:pPr>
        <w:numPr>
          <w:ilvl w:val="0"/>
          <w:numId w:val="4"/>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Принцип продуктивности - получение классным руководителем реального и практического продукта, имеющего ценность для формирования личности ребенка.</w:t>
      </w:r>
    </w:p>
    <w:p w:rsidR="009D5CE6" w:rsidRPr="009D5CE6" w:rsidRDefault="009D5CE6" w:rsidP="009D5CE6">
      <w:p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Основные компоненты классного часа:</w:t>
      </w:r>
    </w:p>
    <w:p w:rsidR="009D5CE6" w:rsidRPr="009D5CE6" w:rsidRDefault="009D5CE6" w:rsidP="009D5CE6">
      <w:pPr>
        <w:numPr>
          <w:ilvl w:val="0"/>
          <w:numId w:val="5"/>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целевой - целевые установки должны быть </w:t>
      </w:r>
      <w:proofErr w:type="gramStart"/>
      <w:r w:rsidRPr="009D5CE6">
        <w:rPr>
          <w:rFonts w:ascii="Times New Roman" w:eastAsia="Times New Roman" w:hAnsi="Times New Roman" w:cs="Times New Roman"/>
          <w:sz w:val="24"/>
          <w:szCs w:val="24"/>
          <w:lang w:eastAsia="ru-RU"/>
        </w:rPr>
        <w:t>связаны</w:t>
      </w:r>
      <w:proofErr w:type="gramEnd"/>
      <w:r w:rsidRPr="009D5CE6">
        <w:rPr>
          <w:rFonts w:ascii="Times New Roman" w:eastAsia="Times New Roman" w:hAnsi="Times New Roman" w:cs="Times New Roman"/>
          <w:sz w:val="24"/>
          <w:szCs w:val="24"/>
          <w:lang w:eastAsia="ru-RU"/>
        </w:rPr>
        <w:t xml:space="preserve"> прежде всего с развитием индивидуальности ребенка, с проектированием и установлением его уникального образа жизни;</w:t>
      </w:r>
    </w:p>
    <w:p w:rsidR="009D5CE6" w:rsidRPr="009D5CE6" w:rsidRDefault="009D5CE6" w:rsidP="009D5CE6">
      <w:pPr>
        <w:numPr>
          <w:ilvl w:val="0"/>
          <w:numId w:val="5"/>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proofErr w:type="gramStart"/>
      <w:r w:rsidRPr="009D5CE6">
        <w:rPr>
          <w:rFonts w:ascii="Times New Roman" w:eastAsia="Times New Roman" w:hAnsi="Times New Roman" w:cs="Times New Roman"/>
          <w:sz w:val="24"/>
          <w:szCs w:val="24"/>
          <w:lang w:eastAsia="ru-RU"/>
        </w:rPr>
        <w:t>содержательный</w:t>
      </w:r>
      <w:proofErr w:type="gramEnd"/>
      <w:r w:rsidRPr="009D5CE6">
        <w:rPr>
          <w:rFonts w:ascii="Times New Roman" w:eastAsia="Times New Roman" w:hAnsi="Times New Roman" w:cs="Times New Roman"/>
          <w:sz w:val="24"/>
          <w:szCs w:val="24"/>
          <w:lang w:eastAsia="ru-RU"/>
        </w:rPr>
        <w:t xml:space="preserve"> - содержание классного часа является личностно значимым. Оно включает материал, необходимый для самореализации и самоутверждения ребенка;</w:t>
      </w:r>
    </w:p>
    <w:p w:rsidR="009D5CE6" w:rsidRPr="009D5CE6" w:rsidRDefault="009D5CE6" w:rsidP="009D5CE6">
      <w:pPr>
        <w:numPr>
          <w:ilvl w:val="0"/>
          <w:numId w:val="5"/>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proofErr w:type="gramStart"/>
      <w:r w:rsidRPr="009D5CE6">
        <w:rPr>
          <w:rFonts w:ascii="Times New Roman" w:eastAsia="Times New Roman" w:hAnsi="Times New Roman" w:cs="Times New Roman"/>
          <w:sz w:val="24"/>
          <w:szCs w:val="24"/>
          <w:lang w:eastAsia="ru-RU"/>
        </w:rPr>
        <w:t>организационно-деятельный</w:t>
      </w:r>
      <w:proofErr w:type="gramEnd"/>
      <w:r w:rsidRPr="009D5CE6">
        <w:rPr>
          <w:rFonts w:ascii="Times New Roman" w:eastAsia="Times New Roman" w:hAnsi="Times New Roman" w:cs="Times New Roman"/>
          <w:sz w:val="24"/>
          <w:szCs w:val="24"/>
          <w:lang w:eastAsia="ru-RU"/>
        </w:rPr>
        <w:t xml:space="preserve"> - обучающиеся являются полноправными организаторами классного часа. Предполагается активное участие и заинтересованность каждого ребенка, актуализация его жизненного опыта, проявление и развитие индивидуальности;</w:t>
      </w:r>
    </w:p>
    <w:p w:rsidR="009D5CE6" w:rsidRPr="009D5CE6" w:rsidRDefault="009D5CE6" w:rsidP="009D5CE6">
      <w:pPr>
        <w:numPr>
          <w:ilvl w:val="0"/>
          <w:numId w:val="5"/>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proofErr w:type="gramStart"/>
      <w:r w:rsidRPr="009D5CE6">
        <w:rPr>
          <w:rFonts w:ascii="Times New Roman" w:eastAsia="Times New Roman" w:hAnsi="Times New Roman" w:cs="Times New Roman"/>
          <w:sz w:val="24"/>
          <w:szCs w:val="24"/>
          <w:lang w:eastAsia="ru-RU"/>
        </w:rPr>
        <w:t>оценочно-аналитический</w:t>
      </w:r>
      <w:proofErr w:type="gramEnd"/>
      <w:r w:rsidRPr="009D5CE6">
        <w:rPr>
          <w:rFonts w:ascii="Times New Roman" w:eastAsia="Times New Roman" w:hAnsi="Times New Roman" w:cs="Times New Roman"/>
          <w:sz w:val="24"/>
          <w:szCs w:val="24"/>
          <w:lang w:eastAsia="ru-RU"/>
        </w:rPr>
        <w:t xml:space="preserve"> - в качестве критериев оценки результативности классного часа выступают проявление и обогащение жизненного опыта ребенка, индивидуально-личностное значение усваиваемой информации, влияющей на развитие индивидуальности и творческих способностей обучающихся.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lastRenderedPageBreak/>
        <w:t>Технологические аспекты организации классного часа:</w:t>
      </w:r>
    </w:p>
    <w:p w:rsidR="009D5CE6" w:rsidRPr="009D5CE6" w:rsidRDefault="009D5CE6" w:rsidP="009D5CE6">
      <w:pPr>
        <w:numPr>
          <w:ilvl w:val="0"/>
          <w:numId w:val="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определение педагогом совместно с учащимися тематики классных часов на новый учебный год;</w:t>
      </w:r>
    </w:p>
    <w:p w:rsidR="009D5CE6" w:rsidRPr="009D5CE6" w:rsidRDefault="009D5CE6" w:rsidP="009D5CE6">
      <w:pPr>
        <w:numPr>
          <w:ilvl w:val="0"/>
          <w:numId w:val="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уточнение темы и цели классного часа, выбор формы проведения;</w:t>
      </w:r>
    </w:p>
    <w:p w:rsidR="009D5CE6" w:rsidRPr="009D5CE6" w:rsidRDefault="009D5CE6" w:rsidP="009D5CE6">
      <w:pPr>
        <w:numPr>
          <w:ilvl w:val="0"/>
          <w:numId w:val="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определение времени и места проведения классного часа;</w:t>
      </w:r>
    </w:p>
    <w:p w:rsidR="009D5CE6" w:rsidRPr="009D5CE6" w:rsidRDefault="009D5CE6" w:rsidP="009D5CE6">
      <w:pPr>
        <w:numPr>
          <w:ilvl w:val="0"/>
          <w:numId w:val="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определение ключевых моментов и разработка плана подготовки и проведения классного часа;</w:t>
      </w:r>
    </w:p>
    <w:p w:rsidR="009D5CE6" w:rsidRPr="009D5CE6" w:rsidRDefault="009D5CE6" w:rsidP="009D5CE6">
      <w:pPr>
        <w:numPr>
          <w:ilvl w:val="0"/>
          <w:numId w:val="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подбор соответствующего материала, наглядных пособий, музыкального оформления по теме;</w:t>
      </w:r>
    </w:p>
    <w:p w:rsidR="009D5CE6" w:rsidRPr="009D5CE6" w:rsidRDefault="009D5CE6" w:rsidP="009D5CE6">
      <w:pPr>
        <w:numPr>
          <w:ilvl w:val="0"/>
          <w:numId w:val="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определение участников подготовки и проведения классного часа;</w:t>
      </w:r>
    </w:p>
    <w:p w:rsidR="009D5CE6" w:rsidRPr="009D5CE6" w:rsidRDefault="009D5CE6" w:rsidP="009D5CE6">
      <w:pPr>
        <w:numPr>
          <w:ilvl w:val="0"/>
          <w:numId w:val="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распределение заданий между участниками;</w:t>
      </w:r>
    </w:p>
    <w:p w:rsidR="009D5CE6" w:rsidRPr="009D5CE6" w:rsidRDefault="009D5CE6" w:rsidP="009D5CE6">
      <w:pPr>
        <w:numPr>
          <w:ilvl w:val="0"/>
          <w:numId w:val="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проведение классного часа;</w:t>
      </w:r>
    </w:p>
    <w:p w:rsidR="009D5CE6" w:rsidRDefault="009D5CE6" w:rsidP="009D5CE6">
      <w:pPr>
        <w:numPr>
          <w:ilvl w:val="0"/>
          <w:numId w:val="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анализ и оценка результативности классного часа и деятельности по его подготовке и проведению.</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i/>
          <w:iCs/>
          <w:sz w:val="24"/>
          <w:szCs w:val="24"/>
          <w:lang w:eastAsia="ru-RU"/>
        </w:rPr>
        <w:t>Дискуссионные формы проведения классного часа</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Диспут</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Диспут - публичный спор на научную или общественно важную тему, полемика. Если к какой-то проблеме могут быть принципиально разные подходы или о ней существуют противоположные мнения, то она может стать темой урока-диспута. Главная ценность этого урока состоит в том, что в его ходе формируется диалектическое мышление школьников. Но диспут позволяет решать и многие другие педагогические задачи.</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Во-первых, ученики вовлекаются в непринужденный, живой разговор, и это помогает избежать формализма в знаниях.</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Во-вторых, школьники учатся высказывать свое мнение и обосновывать его.</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В-третьих, приучаются к диалогу, т. е. вникают в доводы оппонента, обнаруживают в доводах слабые места, задают вопросы, помогающие вскрывать неверные утверждения, ищут и спокойно приводят контрдоводы.</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В-четвертых, чтобы участвовать в диспуте, нужно знать фактический материал темы, и поэтому к уроку-диспуту нужно готовиться.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В-пятых, уроки-диспуты активно способствуют превращению знаний в убеждения.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Диспут нуждается в грамотной методике проведения и хорошей подготовке:</w:t>
      </w:r>
    </w:p>
    <w:p w:rsidR="009D5CE6" w:rsidRPr="009D5CE6" w:rsidRDefault="009D5CE6" w:rsidP="009D5CE6">
      <w:pPr>
        <w:numPr>
          <w:ilvl w:val="0"/>
          <w:numId w:val="7"/>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выбранная проблема должна быть обычной и повторяющейся;</w:t>
      </w:r>
    </w:p>
    <w:p w:rsidR="009D5CE6" w:rsidRPr="009D5CE6" w:rsidRDefault="009D5CE6" w:rsidP="009D5CE6">
      <w:pPr>
        <w:numPr>
          <w:ilvl w:val="0"/>
          <w:numId w:val="7"/>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проблема не должна касаться одного человека или небольшой группы;</w:t>
      </w:r>
    </w:p>
    <w:p w:rsidR="009D5CE6" w:rsidRPr="009D5CE6" w:rsidRDefault="009D5CE6" w:rsidP="009D5CE6">
      <w:pPr>
        <w:numPr>
          <w:ilvl w:val="0"/>
          <w:numId w:val="7"/>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выбранная проблема должна допускать различные способы решения;</w:t>
      </w:r>
    </w:p>
    <w:p w:rsidR="009D5CE6" w:rsidRPr="009D5CE6" w:rsidRDefault="009D5CE6" w:rsidP="009D5CE6">
      <w:pPr>
        <w:numPr>
          <w:ilvl w:val="0"/>
          <w:numId w:val="7"/>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проблема должна соответствовать потребностям и интересам учащихся.</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Дискуссия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Дискуссия - это спор, словесное состязание, в котором каждый отстаивает свое мнение. Важной характеристикой дискуссии, отличающей ее от других видов спора, является аргументированность. Обсуждая спорную (дискуссионную) проблему, каждая сторона, оппонируя мнению собеседника, аргументирует свою позицию. Сама природа этой формы общения определяет ее демократичность.</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Основные цели проведения дискуссии:</w:t>
      </w:r>
    </w:p>
    <w:p w:rsidR="009D5CE6" w:rsidRPr="009D5CE6" w:rsidRDefault="009D5CE6" w:rsidP="009D5CE6">
      <w:pPr>
        <w:numPr>
          <w:ilvl w:val="0"/>
          <w:numId w:val="8"/>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выяснение разных точек зрения, столкновение которых поможет найти истину, что способствует не только углублению знаний, но и формированию мировоззрения школьников;</w:t>
      </w:r>
    </w:p>
    <w:p w:rsidR="009D5CE6" w:rsidRPr="009D5CE6" w:rsidRDefault="009D5CE6" w:rsidP="009D5CE6">
      <w:pPr>
        <w:numPr>
          <w:ilvl w:val="0"/>
          <w:numId w:val="8"/>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воспитание у учащихся культуры речевого общения во время спора; формирование умения дискутировать, просто и понятно излагать свою точку зрения, убедительно ее доказывать, спокойно выслушивать доводы оппонента и т. д.</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Дискуссия как форма демократического общения имеет преимущества перед другими формами: она позволяет организовать живое общение, вовлечь всех или большинство участников в обсуждение вопроса, предполагает напряжение мысли, которое возникает в </w:t>
      </w:r>
      <w:r w:rsidRPr="009D5CE6">
        <w:rPr>
          <w:rFonts w:ascii="Times New Roman" w:eastAsia="Times New Roman" w:hAnsi="Times New Roman" w:cs="Times New Roman"/>
          <w:sz w:val="24"/>
          <w:szCs w:val="24"/>
          <w:lang w:eastAsia="ru-RU"/>
        </w:rPr>
        <w:lastRenderedPageBreak/>
        <w:t>раздумьях, в столкновениях различных точек зрения, стимулирует речевую активность и самостоятельность суждения.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Настоящую дискуссию нельзя запланировать в деталях, прорепетировать, разыграть по нотам, иначе она лишится необходимой естественности. Методика ее проведения включает три этапа.</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Первый этап - предварительная подготовка.</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Задачи первого этапа:</w:t>
      </w:r>
    </w:p>
    <w:p w:rsidR="009D5CE6" w:rsidRPr="009D5CE6" w:rsidRDefault="009D5CE6" w:rsidP="009D5CE6">
      <w:pPr>
        <w:numPr>
          <w:ilvl w:val="0"/>
          <w:numId w:val="9"/>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Выбрать тему. Она может быть предложена, но не навязана учителем, подсказана жизненной ситуацией или определена на основе предварительного опроса (анкетирования) учащихся. Для обсуждения следует выбирать вопрос, который был бы интересен учащимся, затрагивал и волновал их.</w:t>
      </w:r>
    </w:p>
    <w:p w:rsidR="009D5CE6" w:rsidRPr="009D5CE6" w:rsidRDefault="009D5CE6" w:rsidP="009D5CE6">
      <w:pPr>
        <w:numPr>
          <w:ilvl w:val="0"/>
          <w:numId w:val="9"/>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Глубоко изучить вопрос, который будет обсуждаться.</w:t>
      </w:r>
    </w:p>
    <w:p w:rsidR="009D5CE6" w:rsidRPr="009D5CE6" w:rsidRDefault="009D5CE6" w:rsidP="009D5CE6">
      <w:pPr>
        <w:numPr>
          <w:ilvl w:val="0"/>
          <w:numId w:val="9"/>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Создать инициативную группу по подготовке дискуссии.</w:t>
      </w:r>
    </w:p>
    <w:p w:rsidR="009D5CE6" w:rsidRPr="009D5CE6" w:rsidRDefault="009D5CE6" w:rsidP="009D5CE6">
      <w:pPr>
        <w:numPr>
          <w:ilvl w:val="0"/>
          <w:numId w:val="9"/>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proofErr w:type="gramStart"/>
      <w:r w:rsidRPr="009D5CE6">
        <w:rPr>
          <w:rFonts w:ascii="Times New Roman" w:eastAsia="Times New Roman" w:hAnsi="Times New Roman" w:cs="Times New Roman"/>
          <w:sz w:val="24"/>
          <w:szCs w:val="24"/>
          <w:lang w:eastAsia="ru-RU"/>
        </w:rPr>
        <w:t>Подготовить объявление о дискуссии (тема, вопросы, литература, время и место проведения), оформить помещение (афоризмы, правила ведения спора, выставка книг и т. д.).</w:t>
      </w:r>
      <w:proofErr w:type="gramEnd"/>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При подготовке помещения к проведению дискуссии стулья лучше расставить таким образом, чтобы участники спора видели друг друга.</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Второй этап - проведение дискуссии.</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Умелая дискуссия - почти искусство. Успех ее во многом зависит от учителя, от осмысления им роли и функции ведущего. Несколько советов ведущему дискуссию:</w:t>
      </w:r>
    </w:p>
    <w:p w:rsidR="009D5CE6" w:rsidRPr="009D5CE6" w:rsidRDefault="009D5CE6" w:rsidP="009D5CE6">
      <w:pPr>
        <w:numPr>
          <w:ilvl w:val="0"/>
          <w:numId w:val="10"/>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Перед началом дискуссии необходимо назвать тему, обосновать ее выбор, ясно сформулировать цель.</w:t>
      </w:r>
    </w:p>
    <w:p w:rsidR="009D5CE6" w:rsidRPr="009D5CE6" w:rsidRDefault="009D5CE6" w:rsidP="009D5CE6">
      <w:pPr>
        <w:numPr>
          <w:ilvl w:val="0"/>
          <w:numId w:val="10"/>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proofErr w:type="gramStart"/>
      <w:r w:rsidRPr="009D5CE6">
        <w:rPr>
          <w:rFonts w:ascii="Times New Roman" w:eastAsia="Times New Roman" w:hAnsi="Times New Roman" w:cs="Times New Roman"/>
          <w:sz w:val="24"/>
          <w:szCs w:val="24"/>
          <w:lang w:eastAsia="ru-RU"/>
        </w:rPr>
        <w:t>В первые</w:t>
      </w:r>
      <w:proofErr w:type="gramEnd"/>
      <w:r w:rsidRPr="009D5CE6">
        <w:rPr>
          <w:rFonts w:ascii="Times New Roman" w:eastAsia="Times New Roman" w:hAnsi="Times New Roman" w:cs="Times New Roman"/>
          <w:sz w:val="24"/>
          <w:szCs w:val="24"/>
          <w:lang w:eastAsia="ru-RU"/>
        </w:rPr>
        <w:t xml:space="preserve"> же минуты расположить к себе участников дискуссии, настроить их на полемический лад, создать обстановку, в которой каждый ученик не только не стеснялся бы высказывать свое мнение, но и стремился его отстаивать.</w:t>
      </w:r>
    </w:p>
    <w:p w:rsidR="009D5CE6" w:rsidRPr="009D5CE6" w:rsidRDefault="009D5CE6" w:rsidP="009D5CE6">
      <w:pPr>
        <w:numPr>
          <w:ilvl w:val="0"/>
          <w:numId w:val="10"/>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Не </w:t>
      </w:r>
      <w:proofErr w:type="gramStart"/>
      <w:r w:rsidRPr="009D5CE6">
        <w:rPr>
          <w:rFonts w:ascii="Times New Roman" w:eastAsia="Times New Roman" w:hAnsi="Times New Roman" w:cs="Times New Roman"/>
          <w:sz w:val="24"/>
          <w:szCs w:val="24"/>
          <w:lang w:eastAsia="ru-RU"/>
        </w:rPr>
        <w:t>препятствовать желающим выступать</w:t>
      </w:r>
      <w:proofErr w:type="gramEnd"/>
      <w:r w:rsidRPr="009D5CE6">
        <w:rPr>
          <w:rFonts w:ascii="Times New Roman" w:eastAsia="Times New Roman" w:hAnsi="Times New Roman" w:cs="Times New Roman"/>
          <w:sz w:val="24"/>
          <w:szCs w:val="24"/>
          <w:lang w:eastAsia="ru-RU"/>
        </w:rPr>
        <w:t>, но и не принуждать к выступлению, стараться, чтобы во время дискуссии царил дух искренности и откровенности.</w:t>
      </w:r>
    </w:p>
    <w:p w:rsidR="009D5CE6" w:rsidRPr="009D5CE6" w:rsidRDefault="009D5CE6" w:rsidP="009D5CE6">
      <w:pPr>
        <w:numPr>
          <w:ilvl w:val="0"/>
          <w:numId w:val="10"/>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Стимулировать активность участников. В этом поможет продуманная система вопросов, которые представляют интерес для учащихся и могут вызвать их на откровенный разговор. Следует помнить, что вопрос - это визитная карточка дискуссии. Есть приемы, средства, располагающие к дискуссии. Например, неожиданный вопрос. Или парадокс - своеобразное мнение, резко расходящееся с </w:t>
      </w:r>
      <w:proofErr w:type="gramStart"/>
      <w:r w:rsidRPr="009D5CE6">
        <w:rPr>
          <w:rFonts w:ascii="Times New Roman" w:eastAsia="Times New Roman" w:hAnsi="Times New Roman" w:cs="Times New Roman"/>
          <w:sz w:val="24"/>
          <w:szCs w:val="24"/>
          <w:lang w:eastAsia="ru-RU"/>
        </w:rPr>
        <w:t>общепринятым</w:t>
      </w:r>
      <w:proofErr w:type="gramEnd"/>
      <w:r w:rsidRPr="009D5CE6">
        <w:rPr>
          <w:rFonts w:ascii="Times New Roman" w:eastAsia="Times New Roman" w:hAnsi="Times New Roman" w:cs="Times New Roman"/>
          <w:sz w:val="24"/>
          <w:szCs w:val="24"/>
          <w:lang w:eastAsia="ru-RU"/>
        </w:rPr>
        <w:t>, даже противоречащее на первый взгляд здравому смыслу; в нем неизменно присутствует вызов. Реплика - краткое возражение, замечание с места; она тоже настраивает на дискуссию, свидетельствует об активности слушателя, его желан</w:t>
      </w:r>
      <w:proofErr w:type="gramStart"/>
      <w:r w:rsidRPr="009D5CE6">
        <w:rPr>
          <w:rFonts w:ascii="Times New Roman" w:eastAsia="Times New Roman" w:hAnsi="Times New Roman" w:cs="Times New Roman"/>
          <w:sz w:val="24"/>
          <w:szCs w:val="24"/>
          <w:lang w:eastAsia="ru-RU"/>
        </w:rPr>
        <w:t>ии уя</w:t>
      </w:r>
      <w:proofErr w:type="gramEnd"/>
      <w:r w:rsidRPr="009D5CE6">
        <w:rPr>
          <w:rFonts w:ascii="Times New Roman" w:eastAsia="Times New Roman" w:hAnsi="Times New Roman" w:cs="Times New Roman"/>
          <w:sz w:val="24"/>
          <w:szCs w:val="24"/>
          <w:lang w:eastAsia="ru-RU"/>
        </w:rPr>
        <w:t>снить вопрос, проверить свою точку зрения.</w:t>
      </w:r>
    </w:p>
    <w:p w:rsidR="009D5CE6" w:rsidRPr="009D5CE6" w:rsidRDefault="009D5CE6" w:rsidP="009D5CE6">
      <w:pPr>
        <w:numPr>
          <w:ilvl w:val="0"/>
          <w:numId w:val="10"/>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Умело сопоставить различные точки зрения, обобщить их для того, чтобы позиции участников дискуссии были представлены как можно отчетливее.</w:t>
      </w:r>
    </w:p>
    <w:p w:rsidR="009D5CE6" w:rsidRPr="009D5CE6" w:rsidRDefault="009D5CE6" w:rsidP="009D5CE6">
      <w:pPr>
        <w:numPr>
          <w:ilvl w:val="0"/>
          <w:numId w:val="10"/>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Направлять дискуссию в русло намеченной цели.</w:t>
      </w:r>
    </w:p>
    <w:p w:rsidR="009D5CE6" w:rsidRPr="009D5CE6" w:rsidRDefault="009D5CE6" w:rsidP="009D5CE6">
      <w:pPr>
        <w:numPr>
          <w:ilvl w:val="0"/>
          <w:numId w:val="10"/>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Не торопиться исправлять </w:t>
      </w:r>
      <w:proofErr w:type="gramStart"/>
      <w:r w:rsidRPr="009D5CE6">
        <w:rPr>
          <w:rFonts w:ascii="Times New Roman" w:eastAsia="Times New Roman" w:hAnsi="Times New Roman" w:cs="Times New Roman"/>
          <w:sz w:val="24"/>
          <w:szCs w:val="24"/>
          <w:lang w:eastAsia="ru-RU"/>
        </w:rPr>
        <w:t>заблуждающихся</w:t>
      </w:r>
      <w:proofErr w:type="gramEnd"/>
      <w:r w:rsidRPr="009D5CE6">
        <w:rPr>
          <w:rFonts w:ascii="Times New Roman" w:eastAsia="Times New Roman" w:hAnsi="Times New Roman" w:cs="Times New Roman"/>
          <w:sz w:val="24"/>
          <w:szCs w:val="24"/>
          <w:lang w:eastAsia="ru-RU"/>
        </w:rPr>
        <w:t>, предоставлять такую возможность слушателям.</w:t>
      </w:r>
    </w:p>
    <w:p w:rsidR="009D5CE6" w:rsidRPr="009D5CE6" w:rsidRDefault="009D5CE6" w:rsidP="009D5CE6">
      <w:pPr>
        <w:numPr>
          <w:ilvl w:val="0"/>
          <w:numId w:val="10"/>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Когда это целесообразно, вопрос, адресованный ведущему, тут же переадресовать слушателям.</w:t>
      </w:r>
    </w:p>
    <w:p w:rsidR="009D5CE6" w:rsidRPr="009D5CE6" w:rsidRDefault="009D5CE6" w:rsidP="009D5CE6">
      <w:pPr>
        <w:numPr>
          <w:ilvl w:val="0"/>
          <w:numId w:val="10"/>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Не спешить навязывать готовое решение.</w:t>
      </w:r>
    </w:p>
    <w:p w:rsidR="009D5CE6" w:rsidRPr="009D5CE6" w:rsidRDefault="009D5CE6" w:rsidP="009D5CE6">
      <w:pPr>
        <w:numPr>
          <w:ilvl w:val="0"/>
          <w:numId w:val="10"/>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Выбрать подходящий момент для окончания дискуссии, не нарушая логику развития спора.</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Ведущий не должен вмешиваться в обсуждение без особой необходимости, оказывать психологическое давление на участников спора с помощью своего авторитета, резких оценочных суждений, замечаний в адрес присутствующих. Не вызывает симпатии ведущий, который прерывает участников спора на полуслове, много говорит сам. Не стоит также открыто поддерживать одну из спорящих сторон. Свое отношение к различным точкам зрения лучше высказать при подведении итогов дискуссии.</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lastRenderedPageBreak/>
        <w:t>На третьем этапе подводятся итоги дискуссии.</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Конференция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Конференция - собрание, совещание представителей для обсуждения и решения каких-либо вопросов.</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Этапы подготовки конференции:</w:t>
      </w:r>
    </w:p>
    <w:p w:rsidR="009D5CE6" w:rsidRPr="009D5CE6" w:rsidRDefault="009D5CE6" w:rsidP="009D5CE6">
      <w:pPr>
        <w:numPr>
          <w:ilvl w:val="0"/>
          <w:numId w:val="11"/>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Определение темы.</w:t>
      </w:r>
    </w:p>
    <w:p w:rsidR="009D5CE6" w:rsidRPr="009D5CE6" w:rsidRDefault="009D5CE6" w:rsidP="009D5CE6">
      <w:pPr>
        <w:numPr>
          <w:ilvl w:val="0"/>
          <w:numId w:val="11"/>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Оповещение о сроках проведения.</w:t>
      </w:r>
    </w:p>
    <w:p w:rsidR="009D5CE6" w:rsidRPr="009D5CE6" w:rsidRDefault="009D5CE6" w:rsidP="009D5CE6">
      <w:pPr>
        <w:numPr>
          <w:ilvl w:val="0"/>
          <w:numId w:val="11"/>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Программа (план) конференции.</w:t>
      </w:r>
    </w:p>
    <w:p w:rsidR="009D5CE6" w:rsidRPr="009D5CE6" w:rsidRDefault="009D5CE6" w:rsidP="009D5CE6">
      <w:pPr>
        <w:numPr>
          <w:ilvl w:val="0"/>
          <w:numId w:val="11"/>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Список литературы, вопросов, выносимых на обсуждение.</w:t>
      </w:r>
    </w:p>
    <w:p w:rsidR="009D5CE6" w:rsidRPr="009D5CE6" w:rsidRDefault="009D5CE6" w:rsidP="009D5CE6">
      <w:pPr>
        <w:numPr>
          <w:ilvl w:val="0"/>
          <w:numId w:val="11"/>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Подготовка к конференции (работа с литературой).</w:t>
      </w:r>
    </w:p>
    <w:p w:rsidR="009D5CE6" w:rsidRPr="009D5CE6" w:rsidRDefault="009D5CE6" w:rsidP="009D5CE6">
      <w:pPr>
        <w:numPr>
          <w:ilvl w:val="0"/>
          <w:numId w:val="11"/>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Проведение индивидуальных и групповых консультаций для каждого участника конференции.</w:t>
      </w:r>
    </w:p>
    <w:p w:rsidR="009D5CE6" w:rsidRPr="009D5CE6" w:rsidRDefault="009D5CE6" w:rsidP="009D5CE6">
      <w:pPr>
        <w:numPr>
          <w:ilvl w:val="0"/>
          <w:numId w:val="11"/>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Проведение конференции.</w:t>
      </w:r>
    </w:p>
    <w:p w:rsidR="009D5CE6" w:rsidRPr="009D5CE6" w:rsidRDefault="009D5CE6" w:rsidP="009D5CE6">
      <w:pPr>
        <w:numPr>
          <w:ilvl w:val="0"/>
          <w:numId w:val="11"/>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Подведение итогов. Обсуждение.</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Круглый стол</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Круглый стол - форма публичного обсуждения или освещения каких-либо вопросов, когда участники высказываются в определенном порядке; совещание, обсуждение чего-либо с равными правами участников.</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Гостиная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Гостиная - одна из форм </w:t>
      </w:r>
      <w:proofErr w:type="spellStart"/>
      <w:r w:rsidRPr="009D5CE6">
        <w:rPr>
          <w:rFonts w:ascii="Times New Roman" w:eastAsia="Times New Roman" w:hAnsi="Times New Roman" w:cs="Times New Roman"/>
          <w:sz w:val="24"/>
          <w:szCs w:val="24"/>
          <w:lang w:eastAsia="ru-RU"/>
        </w:rPr>
        <w:t>культурно-досугового</w:t>
      </w:r>
      <w:proofErr w:type="spellEnd"/>
      <w:r w:rsidRPr="009D5CE6">
        <w:rPr>
          <w:rFonts w:ascii="Times New Roman" w:eastAsia="Times New Roman" w:hAnsi="Times New Roman" w:cs="Times New Roman"/>
          <w:sz w:val="24"/>
          <w:szCs w:val="24"/>
          <w:lang w:eastAsia="ru-RU"/>
        </w:rPr>
        <w:t xml:space="preserve"> общения. Гостиные бывают театральные, музыкальные, литературные. В формате гостиной могут проводиться встречи с интересными людьми, вечера-воспоминания об известных поэтах, музыкантах, художниках, писателях, с просмотром или прослушиванием фрагментов их произведений в исполнении гостей или участников гостиной. Возможно в гостиной и чаепитие.</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Салон</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Салон как мероприятие - это вечер для узкого круга лиц, объединенных общими интересами и увлечениями, создающий атмосферу ушедших времен. Салоны могут быть театральные, музыкальные, художественные, литературные. На таких вечерах в уютной "домашней" обстановке участники обмениваются информацией о спектаклях, концертах, поэзии и прозе, художественных произведениях. Часто салон строится по форме как вечер-воспоминание о прошедших эпохах, помогает участникам мероприятия окунуться в их атмосферу. Методы проведения салона весьма разнообразны - это может быть костюмированный вечер или, по образу салонов XVIII-XIX вв., вечер, на котором "хозяйка" принимает гостей.</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Лекторий</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Лекторий - это продуманный и распланированный на какой-то промежуток времени цикл лекций по установленной тематике. Организация и методика проведения лекториев согласовывается с задачами и планами воспитательной работы. Организация работы лектория включает в себя выбор тем, подбор лекторов, разработку лекций, оповещение слушателей, подготовку технических и наглядных средств и места, где проводится мероприятие. Выбор тем лекций и докладов определяется важнейшими событиями жизни страны, актуальными задачами воспитания учащихся.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Тематика лекций составляется обычно на весь планируемый период работы лектория, а время их проведения ориентировочно определяется на 3-6 мес. вперед. С темой лекции организаторы лектория знакомят каждого выступающего за 1-2 мес. до выступления, чтобы они имели достаточное время для подготовки. К каждой лекции подбираются соответствующие наглядные пособия, с которыми предварительно знакомится сам лектор.</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i/>
          <w:iCs/>
          <w:sz w:val="24"/>
          <w:szCs w:val="24"/>
          <w:lang w:eastAsia="ru-RU"/>
        </w:rPr>
      </w:pP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i/>
          <w:i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i/>
          <w:iCs/>
          <w:sz w:val="24"/>
          <w:szCs w:val="24"/>
          <w:lang w:eastAsia="ru-RU"/>
        </w:rPr>
        <w:lastRenderedPageBreak/>
        <w:t>Мероприятия состязательного характера</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Конкурс</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Конкурсные программы - это соревнования в каком-либо виде человеческой деятельности. Конкурсные программы являются мощным стимулом к развитию человека, к совершенствованию его навыков. В этом и заключается главный педагогический смысл конкурсных программ; развиваться можно, только сравнивая себя с окружающими, а конкурс - это и есть момент сравнения. Конкурсные программы позволяют:</w:t>
      </w:r>
    </w:p>
    <w:p w:rsidR="009D5CE6" w:rsidRPr="009D5CE6" w:rsidRDefault="009D5CE6" w:rsidP="009D5CE6">
      <w:pPr>
        <w:numPr>
          <w:ilvl w:val="0"/>
          <w:numId w:val="12"/>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сформировать адекватную самооценку;</w:t>
      </w:r>
    </w:p>
    <w:p w:rsidR="009D5CE6" w:rsidRPr="009D5CE6" w:rsidRDefault="009D5CE6" w:rsidP="009D5CE6">
      <w:pPr>
        <w:numPr>
          <w:ilvl w:val="0"/>
          <w:numId w:val="12"/>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развить волевые качества;</w:t>
      </w:r>
    </w:p>
    <w:p w:rsidR="009D5CE6" w:rsidRPr="009D5CE6" w:rsidRDefault="009D5CE6" w:rsidP="009D5CE6">
      <w:pPr>
        <w:numPr>
          <w:ilvl w:val="0"/>
          <w:numId w:val="12"/>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воспитать эстетический вкус;</w:t>
      </w:r>
    </w:p>
    <w:p w:rsidR="009D5CE6" w:rsidRPr="009D5CE6" w:rsidRDefault="009D5CE6" w:rsidP="009D5CE6">
      <w:pPr>
        <w:numPr>
          <w:ilvl w:val="0"/>
          <w:numId w:val="12"/>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самоопределиться в мире увлечений и профессий.</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Этапы подготовки конкурса:</w:t>
      </w:r>
    </w:p>
    <w:p w:rsidR="009D5CE6" w:rsidRPr="009D5CE6" w:rsidRDefault="009D5CE6" w:rsidP="009D5CE6">
      <w:pPr>
        <w:numPr>
          <w:ilvl w:val="0"/>
          <w:numId w:val="13"/>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Яркое название, которое может многократно повысить интерес к предстоящему конкурсу и вызвать желание участвовать в нем.</w:t>
      </w:r>
    </w:p>
    <w:p w:rsidR="009D5CE6" w:rsidRPr="009D5CE6" w:rsidRDefault="009D5CE6" w:rsidP="009D5CE6">
      <w:pPr>
        <w:numPr>
          <w:ilvl w:val="0"/>
          <w:numId w:val="13"/>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Формулировка конкурсных заданий.</w:t>
      </w:r>
    </w:p>
    <w:p w:rsidR="009D5CE6" w:rsidRPr="009D5CE6" w:rsidRDefault="009D5CE6" w:rsidP="009D5CE6">
      <w:pPr>
        <w:numPr>
          <w:ilvl w:val="0"/>
          <w:numId w:val="13"/>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Разработка условий и критериев конкурса, зафиксированных в положении о конкурсе.</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Виды конкурсных программ зависят от их содержания:</w:t>
      </w:r>
    </w:p>
    <w:p w:rsidR="009D5CE6" w:rsidRPr="009D5CE6" w:rsidRDefault="009D5CE6" w:rsidP="009D5CE6">
      <w:pPr>
        <w:numPr>
          <w:ilvl w:val="0"/>
          <w:numId w:val="14"/>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конкурсы профессионального мастерства. В их структуре - театрализованная защита годовых планов работы, творческие дискуссии о перспективных и неперспективных формах работы, конкурсы поэтов-любителей;</w:t>
      </w:r>
    </w:p>
    <w:p w:rsidR="009D5CE6" w:rsidRPr="009D5CE6" w:rsidRDefault="009D5CE6" w:rsidP="009D5CE6">
      <w:pPr>
        <w:numPr>
          <w:ilvl w:val="0"/>
          <w:numId w:val="14"/>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экологические конкурсы. Они направлены на расширение познаний о природе, природопользовании, на привлечение внимания к проблемам сохранения и развития растительного и животного мира;</w:t>
      </w:r>
    </w:p>
    <w:p w:rsidR="009D5CE6" w:rsidRPr="009D5CE6" w:rsidRDefault="009D5CE6" w:rsidP="009D5CE6">
      <w:pPr>
        <w:numPr>
          <w:ilvl w:val="0"/>
          <w:numId w:val="14"/>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развлекательные конкурсы: "А ну-ка, парни!", "А ну-ка, девушки!", "Поле чудес", "Сто к одному";</w:t>
      </w:r>
    </w:p>
    <w:p w:rsidR="009D5CE6" w:rsidRPr="009D5CE6" w:rsidRDefault="009D5CE6" w:rsidP="009D5CE6">
      <w:pPr>
        <w:numPr>
          <w:ilvl w:val="0"/>
          <w:numId w:val="14"/>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шоу-конкурсы: "Конкурс красоты", "Мисс класса", "Мисс школы", "Ученик года";</w:t>
      </w:r>
    </w:p>
    <w:p w:rsidR="009D5CE6" w:rsidRPr="009D5CE6" w:rsidRDefault="009D5CE6" w:rsidP="009D5CE6">
      <w:pPr>
        <w:numPr>
          <w:ilvl w:val="0"/>
          <w:numId w:val="14"/>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конкурсы-викторины (тематические или театрализованные, интеллектуальные): "Что? Где? Когда?", "Умники и умницы";</w:t>
      </w:r>
    </w:p>
    <w:p w:rsidR="009D5CE6" w:rsidRPr="009D5CE6" w:rsidRDefault="009D5CE6" w:rsidP="009D5CE6">
      <w:pPr>
        <w:numPr>
          <w:ilvl w:val="0"/>
          <w:numId w:val="14"/>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конкурсы, в которых сочетаются и познавательность, и развлекательность, и творчество: "Джентльмен-шоу", "Хозяюшка".</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Викторина</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Викторина - вид игры, заключающийся в ответах на устные или письменные вопросы из различных областей знания.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Этапы подготовки и проведения викторины:</w:t>
      </w:r>
    </w:p>
    <w:p w:rsidR="009D5CE6" w:rsidRPr="009D5CE6" w:rsidRDefault="009D5CE6" w:rsidP="009D5CE6">
      <w:pPr>
        <w:numPr>
          <w:ilvl w:val="0"/>
          <w:numId w:val="15"/>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Выбирается тема.</w:t>
      </w:r>
    </w:p>
    <w:p w:rsidR="009D5CE6" w:rsidRPr="009D5CE6" w:rsidRDefault="009D5CE6" w:rsidP="009D5CE6">
      <w:pPr>
        <w:numPr>
          <w:ilvl w:val="0"/>
          <w:numId w:val="15"/>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Подбираются литература, игровые материалы.</w:t>
      </w:r>
    </w:p>
    <w:p w:rsidR="009D5CE6" w:rsidRPr="009D5CE6" w:rsidRDefault="009D5CE6" w:rsidP="009D5CE6">
      <w:pPr>
        <w:numPr>
          <w:ilvl w:val="0"/>
          <w:numId w:val="15"/>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Учащиеся делятся на команды (не более 10 чел.), выбираются капитаны.</w:t>
      </w:r>
    </w:p>
    <w:p w:rsidR="009D5CE6" w:rsidRPr="009D5CE6" w:rsidRDefault="009D5CE6" w:rsidP="009D5CE6">
      <w:pPr>
        <w:numPr>
          <w:ilvl w:val="0"/>
          <w:numId w:val="15"/>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Викторина проводится в несколько этапов, в которых задействованы все члены команд.</w:t>
      </w:r>
    </w:p>
    <w:p w:rsidR="009D5CE6" w:rsidRPr="009D5CE6" w:rsidRDefault="009D5CE6" w:rsidP="009D5CE6">
      <w:pPr>
        <w:numPr>
          <w:ilvl w:val="0"/>
          <w:numId w:val="15"/>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Каждому ученику задается один вопрос от учеников команды-соперницы. В случае неверного ответа право ответа переходит к игроку противоположной команды.</w:t>
      </w:r>
    </w:p>
    <w:p w:rsidR="009D5CE6" w:rsidRPr="009D5CE6" w:rsidRDefault="009D5CE6" w:rsidP="009D5CE6">
      <w:pPr>
        <w:numPr>
          <w:ilvl w:val="0"/>
          <w:numId w:val="15"/>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После проведения заключительного этапа викторины определяется общая сумма баллов каждой команды с объявлением команды-победителя.</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 xml:space="preserve">Клуб </w:t>
      </w:r>
      <w:proofErr w:type="gramStart"/>
      <w:r w:rsidRPr="009D5CE6">
        <w:rPr>
          <w:rFonts w:ascii="Times New Roman" w:eastAsia="Times New Roman" w:hAnsi="Times New Roman" w:cs="Times New Roman"/>
          <w:b/>
          <w:bCs/>
          <w:sz w:val="24"/>
          <w:szCs w:val="24"/>
          <w:lang w:eastAsia="ru-RU"/>
        </w:rPr>
        <w:t>веселых</w:t>
      </w:r>
      <w:proofErr w:type="gramEnd"/>
      <w:r w:rsidRPr="009D5CE6">
        <w:rPr>
          <w:rFonts w:ascii="Times New Roman" w:eastAsia="Times New Roman" w:hAnsi="Times New Roman" w:cs="Times New Roman"/>
          <w:b/>
          <w:bCs/>
          <w:sz w:val="24"/>
          <w:szCs w:val="24"/>
          <w:lang w:eastAsia="ru-RU"/>
        </w:rPr>
        <w:t xml:space="preserve"> и находчивых</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Клуб веселых и находчивых (КВН) - юмористическая игра, в которой команды различных коллективов соревнуются в юмористических ответах на заданные вопросы, импровизациях на заданные темы, разыгрывании заранее заготовленных сцен и т. д.</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Этапы подготовки КВН:</w:t>
      </w:r>
    </w:p>
    <w:p w:rsidR="009D5CE6" w:rsidRPr="009D5CE6" w:rsidRDefault="009D5CE6" w:rsidP="009D5CE6">
      <w:pPr>
        <w:numPr>
          <w:ilvl w:val="0"/>
          <w:numId w:val="16"/>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Формирование творческой группы (сценарист-режиссер, художник-декоратор, музыкальный руководитель, осветитель).</w:t>
      </w:r>
    </w:p>
    <w:p w:rsidR="009D5CE6" w:rsidRPr="009D5CE6" w:rsidRDefault="009D5CE6" w:rsidP="009D5CE6">
      <w:pPr>
        <w:numPr>
          <w:ilvl w:val="0"/>
          <w:numId w:val="16"/>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lastRenderedPageBreak/>
        <w:t xml:space="preserve">Выбор основной темы и </w:t>
      </w:r>
      <w:proofErr w:type="spellStart"/>
      <w:r w:rsidRPr="009D5CE6">
        <w:rPr>
          <w:rFonts w:ascii="Times New Roman" w:eastAsia="Times New Roman" w:hAnsi="Times New Roman" w:cs="Times New Roman"/>
          <w:sz w:val="24"/>
          <w:szCs w:val="24"/>
          <w:lang w:eastAsia="ru-RU"/>
        </w:rPr>
        <w:t>подтем</w:t>
      </w:r>
      <w:proofErr w:type="spellEnd"/>
      <w:r w:rsidRPr="009D5CE6">
        <w:rPr>
          <w:rFonts w:ascii="Times New Roman" w:eastAsia="Times New Roman" w:hAnsi="Times New Roman" w:cs="Times New Roman"/>
          <w:sz w:val="24"/>
          <w:szCs w:val="24"/>
          <w:lang w:eastAsia="ru-RU"/>
        </w:rPr>
        <w:t xml:space="preserve"> для отдельных конкурсов ("визитная карточка", разминка, конкурс капитанов, музыкальный конкурс, домашнее задание).</w:t>
      </w:r>
    </w:p>
    <w:p w:rsidR="009D5CE6" w:rsidRPr="009D5CE6" w:rsidRDefault="009D5CE6" w:rsidP="009D5CE6">
      <w:pPr>
        <w:numPr>
          <w:ilvl w:val="0"/>
          <w:numId w:val="16"/>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Подбор ведущего с учетом специфики мероприятия.</w:t>
      </w:r>
    </w:p>
    <w:p w:rsidR="009D5CE6" w:rsidRPr="009D5CE6" w:rsidRDefault="009D5CE6" w:rsidP="009D5CE6">
      <w:pPr>
        <w:numPr>
          <w:ilvl w:val="0"/>
          <w:numId w:val="16"/>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Организация репетиционного процесса и предварительного просмотра выступлений команд, оказание методической и музыкально-оформительской помощи командам.</w:t>
      </w:r>
    </w:p>
    <w:p w:rsidR="009D5CE6" w:rsidRPr="009D5CE6" w:rsidRDefault="009D5CE6" w:rsidP="009D5CE6">
      <w:pPr>
        <w:numPr>
          <w:ilvl w:val="0"/>
          <w:numId w:val="16"/>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Реклама (СМИ, афиши, пригласительные билеты).</w:t>
      </w:r>
    </w:p>
    <w:p w:rsidR="009D5CE6" w:rsidRPr="009D5CE6" w:rsidRDefault="009D5CE6" w:rsidP="009D5CE6">
      <w:pPr>
        <w:numPr>
          <w:ilvl w:val="0"/>
          <w:numId w:val="16"/>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Проведение мероприятия.</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Смотр</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Смотр - публичный показ достижений и результатов какой-либо общественно полезной деятельности коллективов, групп и отдельных людей с последующей оценкой достигнутого уровня и награждением победителей. Это еще и творческая учеба - как для участников, так и для руководителей творческих коллективов. Смотр - это активизация клубной жизни и самодеятельных коллективов, придание нового импульса отдельным мастерам и исполнителям. Проведение смотров почти всегда связано с множеством концертных выступлений, передвижных и стационарных выставок, широким освещением достижений коллективов, групп и отдельных исполнителей в печати, на радио и телевидении. В период смотров проводится запись в кружки, студии, группы, на курсы, в секции и тому подобные объединения, а значит, оживляется культурно-просветительная работа в целом. Виды смотров:</w:t>
      </w:r>
    </w:p>
    <w:p w:rsidR="009D5CE6" w:rsidRPr="009D5CE6" w:rsidRDefault="009D5CE6" w:rsidP="009D5CE6">
      <w:pPr>
        <w:numPr>
          <w:ilvl w:val="0"/>
          <w:numId w:val="17"/>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смотры духовых оркестров;</w:t>
      </w:r>
    </w:p>
    <w:p w:rsidR="009D5CE6" w:rsidRPr="009D5CE6" w:rsidRDefault="009D5CE6" w:rsidP="009D5CE6">
      <w:pPr>
        <w:numPr>
          <w:ilvl w:val="0"/>
          <w:numId w:val="17"/>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смотры народных театров;</w:t>
      </w:r>
    </w:p>
    <w:p w:rsidR="009D5CE6" w:rsidRPr="009D5CE6" w:rsidRDefault="009D5CE6" w:rsidP="009D5CE6">
      <w:pPr>
        <w:numPr>
          <w:ilvl w:val="0"/>
          <w:numId w:val="17"/>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смотры цирковых коллективов;</w:t>
      </w:r>
    </w:p>
    <w:p w:rsidR="009D5CE6" w:rsidRPr="009D5CE6" w:rsidRDefault="009D5CE6" w:rsidP="009D5CE6">
      <w:pPr>
        <w:numPr>
          <w:ilvl w:val="0"/>
          <w:numId w:val="17"/>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смотры вокально-инструментальных ансамблей;</w:t>
      </w:r>
    </w:p>
    <w:p w:rsidR="009D5CE6" w:rsidRPr="009D5CE6" w:rsidRDefault="009D5CE6" w:rsidP="009D5CE6">
      <w:pPr>
        <w:numPr>
          <w:ilvl w:val="0"/>
          <w:numId w:val="17"/>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смотры изобразительного искусства, любительских фильмов, художественной фотографии;</w:t>
      </w:r>
    </w:p>
    <w:p w:rsidR="009D5CE6" w:rsidRPr="009D5CE6" w:rsidRDefault="009D5CE6" w:rsidP="009D5CE6">
      <w:pPr>
        <w:numPr>
          <w:ilvl w:val="0"/>
          <w:numId w:val="17"/>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 сфере научно-технического творчества устраиваются смотры научно-технического мастерства, смотры самодеятельной техники, смотры судовых и авиационных моделей.</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Презентация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Презентация - представление общественности чего-то нового с определенными целями.</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Презентации бывают следующих видов:</w:t>
      </w:r>
    </w:p>
    <w:p w:rsidR="009D5CE6" w:rsidRPr="009D5CE6" w:rsidRDefault="009D5CE6" w:rsidP="009D5CE6">
      <w:pPr>
        <w:numPr>
          <w:ilvl w:val="0"/>
          <w:numId w:val="18"/>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Презентация проекта. Цель - информирование людей о каком-либо проекте, определение отношения к нему, поиск лиц, заинтересованных в поддержке разработки и реализации проекта. Этот вид презентации наиболее требователен к форме подачи, содержанию и подготовке, т. к. предполагает убеждение аудитории в необходимости осуществления разработки или воплощения проекта.</w:t>
      </w:r>
    </w:p>
    <w:p w:rsidR="009D5CE6" w:rsidRPr="009D5CE6" w:rsidRDefault="009D5CE6" w:rsidP="009D5CE6">
      <w:pPr>
        <w:numPr>
          <w:ilvl w:val="0"/>
          <w:numId w:val="18"/>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Презентация объема и содержания выполненных работ (отчет). Цель - представить определенной узкой группе людей результаты работ. Такая презентация менее требовательна к выполнению правил подготовки и вполне может быль спонтанной, если необходимые данные у вас под рукой и содержатся в полном порядке.</w:t>
      </w:r>
    </w:p>
    <w:p w:rsidR="009D5CE6" w:rsidRPr="009D5CE6" w:rsidRDefault="009D5CE6" w:rsidP="009D5CE6">
      <w:pPr>
        <w:numPr>
          <w:ilvl w:val="0"/>
          <w:numId w:val="18"/>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Презентация плана будущих работ. Такая презентация аналогична предыдущему виду, только объектом выступают будущие работы организации или личности. Целями ее могут являться: информирование определенного круга лиц о намеченных работах, описание намеченных работ - с тем, чтобы подвергнуть объект презентации критическому анализу и изменению.</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Деловая презентация разворачивается через серию коммуникационных действий, которые направлены (или должны быть направлены) на вызов реакции или получение результата, удовлетворяющих цели презентатора. Требования к презентатору возрастают в прямой зависимости от числа людей, к которым он обращается. Презентация один на один требует меньшей подготовки, чем презентация для пяти и более человек. В то же время с ростом аудитории увеличивается потенциал воздействия деловой презентации.</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lastRenderedPageBreak/>
        <w:t>Турнир</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Турнир - это состязание. В турнире участвует четное число игроков. </w:t>
      </w:r>
      <w:proofErr w:type="gramStart"/>
      <w:r w:rsidRPr="009D5CE6">
        <w:rPr>
          <w:rFonts w:ascii="Times New Roman" w:eastAsia="Times New Roman" w:hAnsi="Times New Roman" w:cs="Times New Roman"/>
          <w:sz w:val="24"/>
          <w:szCs w:val="24"/>
          <w:lang w:eastAsia="ru-RU"/>
        </w:rPr>
        <w:t>В первом туре пары разбиваются на две группы по рейтингам (группу сильнейших и группу слабейших), после чего пары составляются по принципу: сильнейший из первой группы против сильнейшего из второй, второй по силе из первой группы против второго по силе из второй и т. д. При нечетном числе игроков игрок, имеющий последний номер, получает в первом туре очко без игры.</w:t>
      </w:r>
      <w:proofErr w:type="gramEnd"/>
      <w:r w:rsidRPr="009D5CE6">
        <w:rPr>
          <w:rFonts w:ascii="Times New Roman" w:eastAsia="Times New Roman" w:hAnsi="Times New Roman" w:cs="Times New Roman"/>
          <w:sz w:val="24"/>
          <w:szCs w:val="24"/>
          <w:lang w:eastAsia="ru-RU"/>
        </w:rPr>
        <w:t xml:space="preserve"> В следующих турах все игроки разбиваются на группы с одинаковым количеством набранных очков. Так, после первого тура групп будет три: выигравшие, проигравшие и сыгравшие вничью. Если в группе оказывается нечетное количество игроков, то один игрок переводится в следующую, ближайшую, очковую группу.</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Пары игроков для следующего тура составляются из одной очковой группы по тому же, что и в первом туре, рейтинговому принципу (лучший игрок из верхней половины группы по возможности встречается с лучшим игроком из нижней половины этой группы). При этом, однако, не допускается, чтобы одна и та же пара проводила в турнире более одной </w:t>
      </w:r>
      <w:proofErr w:type="spellStart"/>
      <w:r w:rsidRPr="009D5CE6">
        <w:rPr>
          <w:rFonts w:ascii="Times New Roman" w:eastAsia="Times New Roman" w:hAnsi="Times New Roman" w:cs="Times New Roman"/>
          <w:sz w:val="24"/>
          <w:szCs w:val="24"/>
          <w:lang w:eastAsia="ru-RU"/>
        </w:rPr>
        <w:t>игры</w:t>
      </w:r>
      <w:proofErr w:type="gramStart"/>
      <w:r w:rsidRPr="009D5CE6">
        <w:rPr>
          <w:rFonts w:ascii="Times New Roman" w:eastAsia="Times New Roman" w:hAnsi="Times New Roman" w:cs="Times New Roman"/>
          <w:sz w:val="24"/>
          <w:szCs w:val="24"/>
          <w:lang w:eastAsia="ru-RU"/>
        </w:rPr>
        <w:t>.М</w:t>
      </w:r>
      <w:proofErr w:type="gramEnd"/>
      <w:r w:rsidRPr="009D5CE6">
        <w:rPr>
          <w:rFonts w:ascii="Times New Roman" w:eastAsia="Times New Roman" w:hAnsi="Times New Roman" w:cs="Times New Roman"/>
          <w:sz w:val="24"/>
          <w:szCs w:val="24"/>
          <w:lang w:eastAsia="ru-RU"/>
        </w:rPr>
        <w:t>еста</w:t>
      </w:r>
      <w:proofErr w:type="spellEnd"/>
      <w:r w:rsidRPr="009D5CE6">
        <w:rPr>
          <w:rFonts w:ascii="Times New Roman" w:eastAsia="Times New Roman" w:hAnsi="Times New Roman" w:cs="Times New Roman"/>
          <w:sz w:val="24"/>
          <w:szCs w:val="24"/>
          <w:lang w:eastAsia="ru-RU"/>
        </w:rPr>
        <w:t xml:space="preserve"> в турнире распределяются по набранному количеству очков.</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i/>
          <w:iCs/>
          <w:sz w:val="24"/>
          <w:szCs w:val="24"/>
          <w:lang w:eastAsia="ru-RU"/>
        </w:rPr>
      </w:pP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i/>
          <w:i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i/>
          <w:iCs/>
          <w:sz w:val="24"/>
          <w:szCs w:val="24"/>
          <w:lang w:eastAsia="ru-RU"/>
        </w:rPr>
        <w:t>Творческие формы классных часов</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Праздник</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Праздник - это мероприятие, посвященное какому-либо торжественному событию. Формы проведения праздника весьма разнообразны - от детского утренника до массового шествия.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Этапы подготовки праздника:</w:t>
      </w:r>
    </w:p>
    <w:p w:rsidR="009D5CE6" w:rsidRPr="009D5CE6" w:rsidRDefault="009D5CE6" w:rsidP="009D5CE6">
      <w:pPr>
        <w:numPr>
          <w:ilvl w:val="0"/>
          <w:numId w:val="19"/>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Формирование творческой группы (сценарист, режиссер, музыкальный руководитель).</w:t>
      </w:r>
    </w:p>
    <w:p w:rsidR="009D5CE6" w:rsidRPr="009D5CE6" w:rsidRDefault="009D5CE6" w:rsidP="009D5CE6">
      <w:pPr>
        <w:numPr>
          <w:ilvl w:val="0"/>
          <w:numId w:val="19"/>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Создание сценария.</w:t>
      </w:r>
    </w:p>
    <w:p w:rsidR="009D5CE6" w:rsidRPr="009D5CE6" w:rsidRDefault="009D5CE6" w:rsidP="009D5CE6">
      <w:pPr>
        <w:numPr>
          <w:ilvl w:val="0"/>
          <w:numId w:val="19"/>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Определение темы мероприятия (о чем?).</w:t>
      </w:r>
    </w:p>
    <w:p w:rsidR="009D5CE6" w:rsidRPr="009D5CE6" w:rsidRDefault="009D5CE6" w:rsidP="009D5CE6">
      <w:pPr>
        <w:numPr>
          <w:ilvl w:val="0"/>
          <w:numId w:val="19"/>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Определение сверхзадачи мероприятия (ради чего?).</w:t>
      </w:r>
    </w:p>
    <w:p w:rsidR="009D5CE6" w:rsidRPr="009D5CE6" w:rsidRDefault="009D5CE6" w:rsidP="009D5CE6">
      <w:pPr>
        <w:numPr>
          <w:ilvl w:val="0"/>
          <w:numId w:val="19"/>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Определение масштаба мероприятия.</w:t>
      </w:r>
    </w:p>
    <w:p w:rsidR="009D5CE6" w:rsidRPr="009D5CE6" w:rsidRDefault="009D5CE6" w:rsidP="009D5CE6">
      <w:pPr>
        <w:numPr>
          <w:ilvl w:val="0"/>
          <w:numId w:val="19"/>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Выбор формы воплощения замысла (конкурсная программа, массовое шествие, праздничный концерт, обрядовый уличный праздник и др.).</w:t>
      </w:r>
    </w:p>
    <w:p w:rsidR="009D5CE6" w:rsidRPr="009D5CE6" w:rsidRDefault="009D5CE6" w:rsidP="009D5CE6">
      <w:pPr>
        <w:numPr>
          <w:ilvl w:val="0"/>
          <w:numId w:val="19"/>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Подбор выразительных средств (музыка, костюмы, декорации).</w:t>
      </w:r>
    </w:p>
    <w:p w:rsidR="009D5CE6" w:rsidRPr="009D5CE6" w:rsidRDefault="009D5CE6" w:rsidP="009D5CE6">
      <w:pPr>
        <w:numPr>
          <w:ilvl w:val="0"/>
          <w:numId w:val="19"/>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Постановка мероприятия (распределение обязанностей среди членов группы, подготовка музыкального оформления, реквизита, костюмов, декораций, репетиционный период).</w:t>
      </w:r>
    </w:p>
    <w:p w:rsidR="009D5CE6" w:rsidRPr="009D5CE6" w:rsidRDefault="009D5CE6" w:rsidP="009D5CE6">
      <w:pPr>
        <w:numPr>
          <w:ilvl w:val="0"/>
          <w:numId w:val="19"/>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Проведение мероприятия.</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Фестиваль</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Фестиваль - массовое празднество, показ достижений профессионального и самодеятельного художественного творчества. Цели и задачи фестиваля:</w:t>
      </w:r>
    </w:p>
    <w:p w:rsidR="009D5CE6" w:rsidRPr="009D5CE6" w:rsidRDefault="009D5CE6" w:rsidP="009D5CE6">
      <w:pPr>
        <w:numPr>
          <w:ilvl w:val="0"/>
          <w:numId w:val="20"/>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создание среды для творческого, профессионального общения детей;</w:t>
      </w:r>
    </w:p>
    <w:p w:rsidR="009D5CE6" w:rsidRPr="009D5CE6" w:rsidRDefault="009D5CE6" w:rsidP="009D5CE6">
      <w:pPr>
        <w:numPr>
          <w:ilvl w:val="0"/>
          <w:numId w:val="20"/>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выявление ярких творческих индивидуальностей среди детей;</w:t>
      </w:r>
    </w:p>
    <w:p w:rsidR="009D5CE6" w:rsidRPr="009D5CE6" w:rsidRDefault="009D5CE6" w:rsidP="009D5CE6">
      <w:pPr>
        <w:numPr>
          <w:ilvl w:val="0"/>
          <w:numId w:val="20"/>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приобщение юных зрителей к искусству музыкального театра, воспитание в них чувства прекрасного, пробуждение творческих возможностей.</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Жанры фестиваля:</w:t>
      </w:r>
    </w:p>
    <w:p w:rsidR="009D5CE6" w:rsidRPr="009D5CE6" w:rsidRDefault="009D5CE6" w:rsidP="009D5CE6">
      <w:pPr>
        <w:numPr>
          <w:ilvl w:val="0"/>
          <w:numId w:val="21"/>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музыкальные (фестиваль политической песни, </w:t>
      </w:r>
      <w:proofErr w:type="spellStart"/>
      <w:r w:rsidRPr="009D5CE6">
        <w:rPr>
          <w:rFonts w:ascii="Times New Roman" w:eastAsia="Times New Roman" w:hAnsi="Times New Roman" w:cs="Times New Roman"/>
          <w:sz w:val="24"/>
          <w:szCs w:val="24"/>
          <w:lang w:eastAsia="ru-RU"/>
        </w:rPr>
        <w:t>бардовской</w:t>
      </w:r>
      <w:proofErr w:type="spellEnd"/>
      <w:r w:rsidRPr="009D5CE6">
        <w:rPr>
          <w:rFonts w:ascii="Times New Roman" w:eastAsia="Times New Roman" w:hAnsi="Times New Roman" w:cs="Times New Roman"/>
          <w:sz w:val="24"/>
          <w:szCs w:val="24"/>
          <w:lang w:eastAsia="ru-RU"/>
        </w:rPr>
        <w:t xml:space="preserve"> песни, детской хоровой музыки);</w:t>
      </w:r>
    </w:p>
    <w:p w:rsidR="009D5CE6" w:rsidRPr="009D5CE6" w:rsidRDefault="009D5CE6" w:rsidP="009D5CE6">
      <w:pPr>
        <w:numPr>
          <w:ilvl w:val="0"/>
          <w:numId w:val="21"/>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proofErr w:type="gramStart"/>
      <w:r w:rsidRPr="009D5CE6">
        <w:rPr>
          <w:rFonts w:ascii="Times New Roman" w:eastAsia="Times New Roman" w:hAnsi="Times New Roman" w:cs="Times New Roman"/>
          <w:sz w:val="24"/>
          <w:szCs w:val="24"/>
          <w:lang w:eastAsia="ru-RU"/>
        </w:rPr>
        <w:t>театральные (фестиваль самодеятельного творчества, фольклорный фестиваль).</w:t>
      </w:r>
      <w:proofErr w:type="gramEnd"/>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Этапы подготовки фестиваля:</w:t>
      </w:r>
    </w:p>
    <w:p w:rsidR="009D5CE6" w:rsidRPr="009D5CE6" w:rsidRDefault="009D5CE6" w:rsidP="009D5CE6">
      <w:pPr>
        <w:numPr>
          <w:ilvl w:val="0"/>
          <w:numId w:val="22"/>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Создание инициативной группы или оргкомитета по проведению.</w:t>
      </w:r>
    </w:p>
    <w:p w:rsidR="009D5CE6" w:rsidRPr="009D5CE6" w:rsidRDefault="009D5CE6" w:rsidP="009D5CE6">
      <w:pPr>
        <w:numPr>
          <w:ilvl w:val="0"/>
          <w:numId w:val="22"/>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Определение целей и задач, темы и идеи.</w:t>
      </w:r>
    </w:p>
    <w:p w:rsidR="009D5CE6" w:rsidRPr="009D5CE6" w:rsidRDefault="009D5CE6" w:rsidP="009D5CE6">
      <w:pPr>
        <w:numPr>
          <w:ilvl w:val="0"/>
          <w:numId w:val="22"/>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Разработка положения о фестивале.</w:t>
      </w:r>
    </w:p>
    <w:p w:rsidR="009D5CE6" w:rsidRPr="009D5CE6" w:rsidRDefault="009D5CE6" w:rsidP="009D5CE6">
      <w:pPr>
        <w:numPr>
          <w:ilvl w:val="0"/>
          <w:numId w:val="22"/>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lastRenderedPageBreak/>
        <w:t>Написание сценария.</w:t>
      </w:r>
    </w:p>
    <w:p w:rsidR="009D5CE6" w:rsidRPr="009D5CE6" w:rsidRDefault="009D5CE6" w:rsidP="009D5CE6">
      <w:pPr>
        <w:numPr>
          <w:ilvl w:val="0"/>
          <w:numId w:val="22"/>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Подбор будущих участников и работа с ними.</w:t>
      </w:r>
    </w:p>
    <w:p w:rsidR="009D5CE6" w:rsidRPr="009D5CE6" w:rsidRDefault="009D5CE6" w:rsidP="009D5CE6">
      <w:pPr>
        <w:numPr>
          <w:ilvl w:val="0"/>
          <w:numId w:val="22"/>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Подбор ведущих.</w:t>
      </w:r>
    </w:p>
    <w:p w:rsidR="009D5CE6" w:rsidRPr="009D5CE6" w:rsidRDefault="009D5CE6" w:rsidP="009D5CE6">
      <w:pPr>
        <w:numPr>
          <w:ilvl w:val="0"/>
          <w:numId w:val="22"/>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Формирование жюри.</w:t>
      </w:r>
    </w:p>
    <w:p w:rsidR="009D5CE6" w:rsidRPr="009D5CE6" w:rsidRDefault="009D5CE6" w:rsidP="009D5CE6">
      <w:pPr>
        <w:numPr>
          <w:ilvl w:val="0"/>
          <w:numId w:val="22"/>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Покупка призов для награждения участников.</w:t>
      </w:r>
    </w:p>
    <w:p w:rsidR="009D5CE6" w:rsidRPr="009D5CE6" w:rsidRDefault="009D5CE6" w:rsidP="009D5CE6">
      <w:pPr>
        <w:numPr>
          <w:ilvl w:val="0"/>
          <w:numId w:val="22"/>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Оформление места проведения.</w:t>
      </w:r>
    </w:p>
    <w:p w:rsidR="009D5CE6" w:rsidRPr="009D5CE6" w:rsidRDefault="009D5CE6" w:rsidP="009D5CE6">
      <w:pPr>
        <w:numPr>
          <w:ilvl w:val="0"/>
          <w:numId w:val="22"/>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proofErr w:type="spellStart"/>
      <w:r w:rsidRPr="009D5CE6">
        <w:rPr>
          <w:rFonts w:ascii="Times New Roman" w:eastAsia="Times New Roman" w:hAnsi="Times New Roman" w:cs="Times New Roman"/>
          <w:sz w:val="24"/>
          <w:szCs w:val="24"/>
          <w:lang w:eastAsia="ru-RU"/>
        </w:rPr>
        <w:t>Репетиционно-постановочный</w:t>
      </w:r>
      <w:proofErr w:type="spellEnd"/>
      <w:r w:rsidRPr="009D5CE6">
        <w:rPr>
          <w:rFonts w:ascii="Times New Roman" w:eastAsia="Times New Roman" w:hAnsi="Times New Roman" w:cs="Times New Roman"/>
          <w:sz w:val="24"/>
          <w:szCs w:val="24"/>
          <w:lang w:eastAsia="ru-RU"/>
        </w:rPr>
        <w:t xml:space="preserve"> процесс.</w:t>
      </w:r>
    </w:p>
    <w:p w:rsidR="009D5CE6" w:rsidRPr="009D5CE6" w:rsidRDefault="009D5CE6" w:rsidP="009D5CE6">
      <w:pPr>
        <w:numPr>
          <w:ilvl w:val="0"/>
          <w:numId w:val="22"/>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Подготовка художественных номеров, выступление творческих коллективов.</w:t>
      </w:r>
    </w:p>
    <w:p w:rsidR="009D5CE6" w:rsidRPr="009D5CE6" w:rsidRDefault="009D5CE6" w:rsidP="009D5CE6">
      <w:pPr>
        <w:numPr>
          <w:ilvl w:val="0"/>
          <w:numId w:val="22"/>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Подбор и запись музыкального сопровождения.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Завершается подготовительная работа одной-двумя генеральными репетициями. После проведения фестиваля проводится анализ и обсуждение с целью избежать в дальнейшем повторения ошибок и закрепить наиболее удавшиеся моменты.</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Положение о проведении фестиваля включает в себя:</w:t>
      </w:r>
    </w:p>
    <w:p w:rsidR="009D5CE6" w:rsidRPr="009D5CE6" w:rsidRDefault="009D5CE6" w:rsidP="009D5CE6">
      <w:pPr>
        <w:numPr>
          <w:ilvl w:val="0"/>
          <w:numId w:val="23"/>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Название (тему) фестиваля.</w:t>
      </w:r>
    </w:p>
    <w:p w:rsidR="009D5CE6" w:rsidRPr="009D5CE6" w:rsidRDefault="009D5CE6" w:rsidP="009D5CE6">
      <w:pPr>
        <w:numPr>
          <w:ilvl w:val="0"/>
          <w:numId w:val="23"/>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Цель и порядок его проведения.</w:t>
      </w:r>
    </w:p>
    <w:p w:rsidR="009D5CE6" w:rsidRPr="009D5CE6" w:rsidRDefault="009D5CE6" w:rsidP="009D5CE6">
      <w:pPr>
        <w:numPr>
          <w:ilvl w:val="0"/>
          <w:numId w:val="23"/>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Сроки и условия проведения.</w:t>
      </w:r>
    </w:p>
    <w:p w:rsidR="009D5CE6" w:rsidRPr="009D5CE6" w:rsidRDefault="009D5CE6" w:rsidP="009D5CE6">
      <w:pPr>
        <w:numPr>
          <w:ilvl w:val="0"/>
          <w:numId w:val="23"/>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Количественный и качественный состав участников, репертуар или задание.</w:t>
      </w:r>
    </w:p>
    <w:p w:rsidR="009D5CE6" w:rsidRPr="009D5CE6" w:rsidRDefault="009D5CE6" w:rsidP="009D5CE6">
      <w:pPr>
        <w:numPr>
          <w:ilvl w:val="0"/>
          <w:numId w:val="23"/>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Критерии оценки результатов.</w:t>
      </w:r>
    </w:p>
    <w:p w:rsidR="009D5CE6" w:rsidRPr="009D5CE6" w:rsidRDefault="009D5CE6" w:rsidP="009D5CE6">
      <w:pPr>
        <w:numPr>
          <w:ilvl w:val="0"/>
          <w:numId w:val="23"/>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Состав жюри.</w:t>
      </w:r>
    </w:p>
    <w:p w:rsidR="009D5CE6" w:rsidRPr="009D5CE6" w:rsidRDefault="009D5CE6" w:rsidP="009D5CE6">
      <w:pPr>
        <w:numPr>
          <w:ilvl w:val="0"/>
          <w:numId w:val="23"/>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Определение видов наград победителям.</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Для оценки качества представленных номеров, программ, работ создается компетентное жюри. Его заключения кладутся в основу решения оргкомитета о распределении призовых мест и награждении победителей.</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Выставка</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Выставки посвящаются результатам детского творчества в области труда, изобразительной деятельности, краеведческих и туристических походов. Большое образовательно-воспитательное значение имеет подготовительная работа, к которой привлекаются все школьники. Определение темы, содержания выставки - отправной, решающий момент во всем процессе ее создания. Темы для выставок школьники могут черпать в повседневной школьной жизни, в спортивной жизни школы, в общественно-политических событиях.</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Умственную деятельность учащихся активизируют выставки, построенные по аналитическому принципу: они не просто содержат сведения информационного характера, но и предоставляют учащимся возможность самим получить дополнительные знания. Могут быть использованы различные формы вопросов и ответов, кроссворды, викторины и т. д.</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 эстетическом воспитании первейшее значение имеют художественные выставки, но и тематические также служат этой цели, поскольку работа по оформлению любой выставки развивает эстетическое чувство и художественный вкус детей. В качестве экскурсоводов на таких выставках выступают сами дети: они дают пояснения, отвечают на вопросы, организуют на месте обмен опытом творческой деятельности.</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Устный журнал</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Устный журнал - интересная форма проведения внеклассных занятий. Короткие, емкие, доступные научные сообщения чередуются диалогом основных ведущих журнала и литературно-музыкальными номерами. В устном журнале широко используется наглядность. Соответствующим образом оформляется сцена. Используются картинки, обозначающие страницы журнала, короткие фрагменты научных и художественных фильмов. Для отдельных номеров готовятся соответствующие костюмы. Устный журнал сопровождается </w:t>
      </w:r>
      <w:proofErr w:type="spellStart"/>
      <w:proofErr w:type="gramStart"/>
      <w:r w:rsidRPr="009D5CE6">
        <w:rPr>
          <w:rFonts w:ascii="Times New Roman" w:eastAsia="Times New Roman" w:hAnsi="Times New Roman" w:cs="Times New Roman"/>
          <w:sz w:val="24"/>
          <w:szCs w:val="24"/>
          <w:lang w:eastAsia="ru-RU"/>
        </w:rPr>
        <w:t>слайд-презентацией</w:t>
      </w:r>
      <w:proofErr w:type="spellEnd"/>
      <w:proofErr w:type="gramEnd"/>
      <w:r w:rsidRPr="009D5CE6">
        <w:rPr>
          <w:rFonts w:ascii="Times New Roman" w:eastAsia="Times New Roman" w:hAnsi="Times New Roman" w:cs="Times New Roman"/>
          <w:sz w:val="24"/>
          <w:szCs w:val="24"/>
          <w:lang w:eastAsia="ru-RU"/>
        </w:rPr>
        <w:t xml:space="preserve">, что делает мероприятие еще более наглядным, расширяет круг тем. Журнал рассчитан на один "урок", длится 40-50 мин. Выбранная </w:t>
      </w:r>
      <w:r w:rsidRPr="009D5CE6">
        <w:rPr>
          <w:rFonts w:ascii="Times New Roman" w:eastAsia="Times New Roman" w:hAnsi="Times New Roman" w:cs="Times New Roman"/>
          <w:sz w:val="24"/>
          <w:szCs w:val="24"/>
          <w:lang w:eastAsia="ru-RU"/>
        </w:rPr>
        <w:lastRenderedPageBreak/>
        <w:t>форма мероприятия позволяет удерживать интерес зрителей, при этом сохраняется высокий научный уровень материала.</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Концерт</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Концерт - публичное исполнение музыкальных произведений, эстрадных и т. п. номеров по определенной, заранее составленной программе. Основу концерта составляют номера. В зависимости от их содержания, структуры и характера различают следующие виды концертов - дивертисментные, тематические, театрализованные и отчетные. Дивертисментные концерты составляются из музыкальных номеров различных жанров. Они, как правило, не имеют сюжетного построения.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Тематические концерты посвящаются праздникам, юбилейным датам. Театрализованный концерт - разновидность тематического концерта, в котором номера различных музыкальных жанров соединяются в единое целое. Театрализованные тематические концерты посвящаются значимым датам. Они являются частью торжественного заседания, завершением смотров художественной самодеятельности, праздников музыки, музыкальных фестивалей.</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В отличие от </w:t>
      </w:r>
      <w:proofErr w:type="gramStart"/>
      <w:r w:rsidRPr="009D5CE6">
        <w:rPr>
          <w:rFonts w:ascii="Times New Roman" w:eastAsia="Times New Roman" w:hAnsi="Times New Roman" w:cs="Times New Roman"/>
          <w:sz w:val="24"/>
          <w:szCs w:val="24"/>
          <w:lang w:eastAsia="ru-RU"/>
        </w:rPr>
        <w:t>тематического</w:t>
      </w:r>
      <w:proofErr w:type="gramEnd"/>
      <w:r w:rsidRPr="009D5CE6">
        <w:rPr>
          <w:rFonts w:ascii="Times New Roman" w:eastAsia="Times New Roman" w:hAnsi="Times New Roman" w:cs="Times New Roman"/>
          <w:sz w:val="24"/>
          <w:szCs w:val="24"/>
          <w:lang w:eastAsia="ru-RU"/>
        </w:rPr>
        <w:t xml:space="preserve"> театрализованный концерт, помимо темы, имеет четкую сюжетную линию. Как правило, театрализованный конце</w:t>
      </w:r>
      <w:proofErr w:type="gramStart"/>
      <w:r w:rsidRPr="009D5CE6">
        <w:rPr>
          <w:rFonts w:ascii="Times New Roman" w:eastAsia="Times New Roman" w:hAnsi="Times New Roman" w:cs="Times New Roman"/>
          <w:sz w:val="24"/>
          <w:szCs w:val="24"/>
          <w:lang w:eastAsia="ru-RU"/>
        </w:rPr>
        <w:t>рт стр</w:t>
      </w:r>
      <w:proofErr w:type="gramEnd"/>
      <w:r w:rsidRPr="009D5CE6">
        <w:rPr>
          <w:rFonts w:ascii="Times New Roman" w:eastAsia="Times New Roman" w:hAnsi="Times New Roman" w:cs="Times New Roman"/>
          <w:sz w:val="24"/>
          <w:szCs w:val="24"/>
          <w:lang w:eastAsia="ru-RU"/>
        </w:rPr>
        <w:t>уктурно выглядит так: пролог, основная часть программы, состоящая из эпизодов и театрализованных номеров, и финал.</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Спектакль</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Спектакль - произведение сценического искусства. Подготовка проходит в три основных этапа. Первый этап - это выбор проблемы. При этом важно, чтобы участники проекта были не только ознакомлены с обстановкой в школе или классе, где дается представление, но и точно знали, для какого контингента учащихся разрабатывается сценарий. Второй этап - разработка сценария. Третий этап - это репетиция мизансцен и спектакля в целом.</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i/>
          <w:iCs/>
          <w:sz w:val="24"/>
          <w:szCs w:val="24"/>
          <w:lang w:eastAsia="ru-RU"/>
        </w:rPr>
      </w:pP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i/>
          <w:i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i/>
          <w:iCs/>
          <w:sz w:val="24"/>
          <w:szCs w:val="24"/>
          <w:lang w:eastAsia="ru-RU"/>
        </w:rPr>
        <w:t>Игровые формы классных часов</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Ролевые игры</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Ролевая игра - игра развлекательного назначения, вид драматического представления, участники которого действуют в рамках выбранных ими ролей, руководствуясь характером своей роли и внутренней логикой среды действия.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Ролевая игра, кроме требований, обязательных для любой игры, предполагает выполнение еще двух требований:</w:t>
      </w:r>
    </w:p>
    <w:p w:rsidR="009D5CE6" w:rsidRPr="009D5CE6" w:rsidRDefault="009D5CE6" w:rsidP="009D5CE6">
      <w:pPr>
        <w:numPr>
          <w:ilvl w:val="0"/>
          <w:numId w:val="24"/>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 ролевой игре обязательно наличие ее организатора (общепринятый термин "мастер").</w:t>
      </w:r>
    </w:p>
    <w:p w:rsidR="009D5CE6" w:rsidRPr="009D5CE6" w:rsidRDefault="009D5CE6" w:rsidP="009D5CE6">
      <w:pPr>
        <w:numPr>
          <w:ilvl w:val="0"/>
          <w:numId w:val="24"/>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В ролевой игре основным механизмом "запуска" игры является "роль" </w:t>
      </w:r>
      <w:proofErr w:type="gramStart"/>
      <w:r w:rsidRPr="009D5CE6">
        <w:rPr>
          <w:rFonts w:ascii="Times New Roman" w:eastAsia="Times New Roman" w:hAnsi="Times New Roman" w:cs="Times New Roman"/>
          <w:sz w:val="24"/>
          <w:szCs w:val="24"/>
          <w:lang w:eastAsia="ru-RU"/>
        </w:rPr>
        <w:t>-к</w:t>
      </w:r>
      <w:proofErr w:type="gramEnd"/>
      <w:r w:rsidRPr="009D5CE6">
        <w:rPr>
          <w:rFonts w:ascii="Times New Roman" w:eastAsia="Times New Roman" w:hAnsi="Times New Roman" w:cs="Times New Roman"/>
          <w:sz w:val="24"/>
          <w:szCs w:val="24"/>
          <w:lang w:eastAsia="ru-RU"/>
        </w:rPr>
        <w:t>омплекс правил и ограничений, которые принимает на себя человек, желающий принять участие в игре.</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Ролевые игры служат </w:t>
      </w:r>
      <w:proofErr w:type="gramStart"/>
      <w:r w:rsidRPr="009D5CE6">
        <w:rPr>
          <w:rFonts w:ascii="Times New Roman" w:eastAsia="Times New Roman" w:hAnsi="Times New Roman" w:cs="Times New Roman"/>
          <w:sz w:val="24"/>
          <w:szCs w:val="24"/>
          <w:lang w:eastAsia="ru-RU"/>
        </w:rPr>
        <w:t>для</w:t>
      </w:r>
      <w:proofErr w:type="gramEnd"/>
      <w:r w:rsidRPr="009D5CE6">
        <w:rPr>
          <w:rFonts w:ascii="Times New Roman" w:eastAsia="Times New Roman" w:hAnsi="Times New Roman" w:cs="Times New Roman"/>
          <w:sz w:val="24"/>
          <w:szCs w:val="24"/>
          <w:lang w:eastAsia="ru-RU"/>
        </w:rPr>
        <w:t>:</w:t>
      </w:r>
    </w:p>
    <w:p w:rsidR="009D5CE6" w:rsidRPr="009D5CE6" w:rsidRDefault="009D5CE6" w:rsidP="009D5CE6">
      <w:pPr>
        <w:numPr>
          <w:ilvl w:val="0"/>
          <w:numId w:val="25"/>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предоставления возможности полноценного общения в </w:t>
      </w:r>
      <w:proofErr w:type="spellStart"/>
      <w:r w:rsidRPr="009D5CE6">
        <w:rPr>
          <w:rFonts w:ascii="Times New Roman" w:eastAsia="Times New Roman" w:hAnsi="Times New Roman" w:cs="Times New Roman"/>
          <w:sz w:val="24"/>
          <w:szCs w:val="24"/>
          <w:lang w:eastAsia="ru-RU"/>
        </w:rPr>
        <w:t>досуговом</w:t>
      </w:r>
      <w:proofErr w:type="spellEnd"/>
      <w:r w:rsidRPr="009D5CE6">
        <w:rPr>
          <w:rFonts w:ascii="Times New Roman" w:eastAsia="Times New Roman" w:hAnsi="Times New Roman" w:cs="Times New Roman"/>
          <w:sz w:val="24"/>
          <w:szCs w:val="24"/>
          <w:lang w:eastAsia="ru-RU"/>
        </w:rPr>
        <w:t xml:space="preserve"> коллективе сверстников;</w:t>
      </w:r>
    </w:p>
    <w:p w:rsidR="009D5CE6" w:rsidRPr="009D5CE6" w:rsidRDefault="009D5CE6" w:rsidP="009D5CE6">
      <w:pPr>
        <w:numPr>
          <w:ilvl w:val="0"/>
          <w:numId w:val="25"/>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преодоления барьера информационной и психологической замкнутости и отчужденности;</w:t>
      </w:r>
    </w:p>
    <w:p w:rsidR="009D5CE6" w:rsidRPr="009D5CE6" w:rsidRDefault="009D5CE6" w:rsidP="009D5CE6">
      <w:pPr>
        <w:numPr>
          <w:ilvl w:val="0"/>
          <w:numId w:val="25"/>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формирования социально-психологической компетентности в сфере межличностного общения;</w:t>
      </w:r>
    </w:p>
    <w:p w:rsidR="009D5CE6" w:rsidRPr="009D5CE6" w:rsidRDefault="009D5CE6" w:rsidP="009D5CE6">
      <w:pPr>
        <w:numPr>
          <w:ilvl w:val="0"/>
          <w:numId w:val="25"/>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реализации активных и синтетических форм совместной </w:t>
      </w:r>
      <w:proofErr w:type="spellStart"/>
      <w:r w:rsidRPr="009D5CE6">
        <w:rPr>
          <w:rFonts w:ascii="Times New Roman" w:eastAsia="Times New Roman" w:hAnsi="Times New Roman" w:cs="Times New Roman"/>
          <w:sz w:val="24"/>
          <w:szCs w:val="24"/>
          <w:lang w:eastAsia="ru-RU"/>
        </w:rPr>
        <w:t>досуговой</w:t>
      </w:r>
      <w:proofErr w:type="spellEnd"/>
      <w:r w:rsidRPr="009D5CE6">
        <w:rPr>
          <w:rFonts w:ascii="Times New Roman" w:eastAsia="Times New Roman" w:hAnsi="Times New Roman" w:cs="Times New Roman"/>
          <w:sz w:val="24"/>
          <w:szCs w:val="24"/>
          <w:lang w:eastAsia="ru-RU"/>
        </w:rPr>
        <w:t xml:space="preserve"> и творческой деятельности;</w:t>
      </w:r>
    </w:p>
    <w:p w:rsidR="009D5CE6" w:rsidRPr="009D5CE6" w:rsidRDefault="009D5CE6" w:rsidP="009D5CE6">
      <w:pPr>
        <w:numPr>
          <w:ilvl w:val="0"/>
          <w:numId w:val="25"/>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более глубокого и творческого осознания и освоения малознакомых жизненных сфер;</w:t>
      </w:r>
    </w:p>
    <w:p w:rsidR="009D5CE6" w:rsidRPr="009D5CE6" w:rsidRDefault="009D5CE6" w:rsidP="009D5CE6">
      <w:pPr>
        <w:numPr>
          <w:ilvl w:val="0"/>
          <w:numId w:val="25"/>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развития навыков взаимной психологической помощи в различных сложных ситуациях.</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lastRenderedPageBreak/>
        <w:t>Один из самых важных и эффективных моментов ролевой игры - постановка играющего перед осознанием морально-этического выбора, от которого зависят не только его дальнейшие собственные действия, но и, возможно, развитие всего последующего сюжета игры. Ролевые игры развивают навыки ролевого, делового и дружеского общения.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Игры по степени осознания их цели участниками можно поделить на три категории:</w:t>
      </w:r>
    </w:p>
    <w:p w:rsidR="009D5CE6" w:rsidRPr="009D5CE6" w:rsidRDefault="009D5CE6" w:rsidP="009D5CE6">
      <w:pPr>
        <w:numPr>
          <w:ilvl w:val="0"/>
          <w:numId w:val="2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игры, в которых не происходит осознания игроками целей игры;</w:t>
      </w:r>
    </w:p>
    <w:p w:rsidR="009D5CE6" w:rsidRPr="009D5CE6" w:rsidRDefault="009D5CE6" w:rsidP="009D5CE6">
      <w:pPr>
        <w:numPr>
          <w:ilvl w:val="0"/>
          <w:numId w:val="2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игры, в которых при разборе действия игроки и организаторы определяют цели игры (рефлексивный подход);</w:t>
      </w:r>
    </w:p>
    <w:p w:rsidR="009D5CE6" w:rsidRPr="009D5CE6" w:rsidRDefault="009D5CE6" w:rsidP="009D5CE6">
      <w:pPr>
        <w:numPr>
          <w:ilvl w:val="0"/>
          <w:numId w:val="2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игры, цели которых декларируются заранее (в явной или неявной форме).</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Этапы подготовки ролевой игры:</w:t>
      </w:r>
    </w:p>
    <w:p w:rsidR="009D5CE6" w:rsidRPr="009D5CE6" w:rsidRDefault="009D5CE6" w:rsidP="009D5CE6">
      <w:pPr>
        <w:numPr>
          <w:ilvl w:val="0"/>
          <w:numId w:val="27"/>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определение проблемы, выбор ситуации;</w:t>
      </w:r>
    </w:p>
    <w:p w:rsidR="009D5CE6" w:rsidRPr="009D5CE6" w:rsidRDefault="009D5CE6" w:rsidP="009D5CE6">
      <w:pPr>
        <w:numPr>
          <w:ilvl w:val="0"/>
          <w:numId w:val="27"/>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распределение ролей и обсуждение позиции и вариантов поведения;</w:t>
      </w:r>
    </w:p>
    <w:p w:rsidR="009D5CE6" w:rsidRPr="009D5CE6" w:rsidRDefault="009D5CE6" w:rsidP="009D5CE6">
      <w:pPr>
        <w:numPr>
          <w:ilvl w:val="0"/>
          <w:numId w:val="27"/>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проигрывание ситуации (допустимо даже несколько раз) с целью найти эффективное решение;</w:t>
      </w:r>
    </w:p>
    <w:p w:rsidR="009D5CE6" w:rsidRPr="009D5CE6" w:rsidRDefault="009D5CE6" w:rsidP="009D5CE6">
      <w:pPr>
        <w:numPr>
          <w:ilvl w:val="0"/>
          <w:numId w:val="27"/>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обсуждение ситуации участниками.</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Очень важно, чтобы учитель не навязывал свое мнение при спорных вопросах. Варианты проведения ролевых игр могут быть различными: "инсценированный суд", "пресс-конференция", инсценировка литературного произведения.</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Интеллектуальные игры</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Интеллектуальная игра - индивидуальное или (чаще) коллективное выполнение заданий, требующих применения продуктивного мышления в условиях ограниченного времени и соревнования.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Интеллектуальные игры являются серьезным инструментом воспитания личности учащегося и умения сотрудничать. Они объединяют в себе черты как игровой, так и учебной деятельности: развивают теоретическое мышление, требуя формулирования понятий, выполнения основных мыслительных операций (классификации, анализа, синтеза и т. п.). При проведении интеллектуальных игр с подростками хорошо использовать вопросы, затрагивающие нравственную сферу. Грамотно расставив нравственные акценты, можно задействовать прием формирования </w:t>
      </w:r>
      <w:proofErr w:type="spellStart"/>
      <w:proofErr w:type="gramStart"/>
      <w:r w:rsidRPr="009D5CE6">
        <w:rPr>
          <w:rFonts w:ascii="Times New Roman" w:eastAsia="Times New Roman" w:hAnsi="Times New Roman" w:cs="Times New Roman"/>
          <w:sz w:val="24"/>
          <w:szCs w:val="24"/>
          <w:lang w:eastAsia="ru-RU"/>
        </w:rPr>
        <w:t>Я-концепции</w:t>
      </w:r>
      <w:proofErr w:type="spellEnd"/>
      <w:proofErr w:type="gramEnd"/>
      <w:r w:rsidRPr="009D5CE6">
        <w:rPr>
          <w:rFonts w:ascii="Times New Roman" w:eastAsia="Times New Roman" w:hAnsi="Times New Roman" w:cs="Times New Roman"/>
          <w:sz w:val="24"/>
          <w:szCs w:val="24"/>
          <w:lang w:eastAsia="ru-RU"/>
        </w:rPr>
        <w:t xml:space="preserve"> в игре.</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Все интеллектуальные игры условно можно разделить на элементарные, составные (представляющие собой сочетание </w:t>
      </w:r>
      <w:proofErr w:type="gramStart"/>
      <w:r w:rsidRPr="009D5CE6">
        <w:rPr>
          <w:rFonts w:ascii="Times New Roman" w:eastAsia="Times New Roman" w:hAnsi="Times New Roman" w:cs="Times New Roman"/>
          <w:sz w:val="24"/>
          <w:szCs w:val="24"/>
          <w:lang w:eastAsia="ru-RU"/>
        </w:rPr>
        <w:t>элементарных</w:t>
      </w:r>
      <w:proofErr w:type="gramEnd"/>
      <w:r w:rsidRPr="009D5CE6">
        <w:rPr>
          <w:rFonts w:ascii="Times New Roman" w:eastAsia="Times New Roman" w:hAnsi="Times New Roman" w:cs="Times New Roman"/>
          <w:sz w:val="24"/>
          <w:szCs w:val="24"/>
          <w:lang w:eastAsia="ru-RU"/>
        </w:rPr>
        <w:t>) и творческие. Простейшей интеллектуальной игрой является тестовая игра, которая представляет собой набор утверждений и заданное количество вариантов ответов к ним - от 2 ("Веришь - не веришь", "Блеф клуб") до 4-5 ("Эрудит-лото", "Кто хочет стать миллионером?"). Популярны подобные игры благодаря телевидению. Такие игры интересны не столько сами по себе: они применяются в качестве разминки, для игр с залом или в перерывах между "основными" интеллектуальными играми. Их достоинство - высокая роль везения, что позволяет добиваться успеха даже не слишком подготовленным участникам, а также возможность варьировать сложность заданий.</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"Обстоятельства, признаки, свойства" - разновидность игр, в которых об искомом объекте сообщаются последовательно все более конкретные сведения. Чем раньше команда разгадает зашифрованное понятие, тем больше очков она получает. Этот вид игр является серьезным средством развития мышления, если в них содержится неявный, но четкий алгоритм поиска правильного решения, задание представляет собой парадокс и/или требует принятия парадоксального решения (один из туров "Умники и умницы", "За семью печатями").</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"Заполнение пропусков" - во фразе пропускается или заменяется ключевое слово, которое необходимо восстановить или вспомнить.</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proofErr w:type="gramStart"/>
      <w:r w:rsidRPr="009D5CE6">
        <w:rPr>
          <w:rFonts w:ascii="Times New Roman" w:eastAsia="Times New Roman" w:hAnsi="Times New Roman" w:cs="Times New Roman"/>
          <w:sz w:val="24"/>
          <w:szCs w:val="24"/>
          <w:lang w:eastAsia="ru-RU"/>
        </w:rPr>
        <w:t>"Вопрос - ответ" - интеллектуальные игры, в которых участникам предлагается за определенное время ответить на тот или иной вопрос ("</w:t>
      </w:r>
      <w:proofErr w:type="spellStart"/>
      <w:r w:rsidRPr="009D5CE6">
        <w:rPr>
          <w:rFonts w:ascii="Times New Roman" w:eastAsia="Times New Roman" w:hAnsi="Times New Roman" w:cs="Times New Roman"/>
          <w:sz w:val="24"/>
          <w:szCs w:val="24"/>
          <w:lang w:eastAsia="ru-RU"/>
        </w:rPr>
        <w:t>Брейн-ринг</w:t>
      </w:r>
      <w:proofErr w:type="spellEnd"/>
      <w:r w:rsidRPr="009D5CE6">
        <w:rPr>
          <w:rFonts w:ascii="Times New Roman" w:eastAsia="Times New Roman" w:hAnsi="Times New Roman" w:cs="Times New Roman"/>
          <w:sz w:val="24"/>
          <w:szCs w:val="24"/>
          <w:lang w:eastAsia="ru-RU"/>
        </w:rPr>
        <w:t>", "Что?</w:t>
      </w:r>
      <w:proofErr w:type="gramEnd"/>
      <w:r w:rsidRPr="009D5CE6">
        <w:rPr>
          <w:rFonts w:ascii="Times New Roman" w:eastAsia="Times New Roman" w:hAnsi="Times New Roman" w:cs="Times New Roman"/>
          <w:sz w:val="24"/>
          <w:szCs w:val="24"/>
          <w:lang w:eastAsia="ru-RU"/>
        </w:rPr>
        <w:t xml:space="preserve"> Где? </w:t>
      </w:r>
      <w:proofErr w:type="gramStart"/>
      <w:r w:rsidRPr="009D5CE6">
        <w:rPr>
          <w:rFonts w:ascii="Times New Roman" w:eastAsia="Times New Roman" w:hAnsi="Times New Roman" w:cs="Times New Roman"/>
          <w:sz w:val="24"/>
          <w:szCs w:val="24"/>
          <w:lang w:eastAsia="ru-RU"/>
        </w:rPr>
        <w:t>Когда?").</w:t>
      </w:r>
      <w:proofErr w:type="gramEnd"/>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Вопросы и задания на внимание - правильный ответ скрыт в формулировке вопроса.</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lastRenderedPageBreak/>
        <w:t>В любой форме интеллектуальной игры принципиально важны хорошие вопросы. Умение точно формулировать ответ и отвечать на заданный вопрос - базовое не только в образовании, но и в самообразовании.</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i/>
          <w:i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i/>
          <w:iCs/>
          <w:sz w:val="24"/>
          <w:szCs w:val="24"/>
          <w:lang w:eastAsia="ru-RU"/>
        </w:rPr>
        <w:t>Мероприятия по психологическому просвещению</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Тренинг</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Тренинг - метод активного обучения, направленный на развитие знаний, умений, навыков и социальных установок. Тренинг представляет собой планомерно осуществляемую программу разнообразных упражнений с целью формирования и совершенствования умений и навыков, повышения эффективности трудовой или иной деятельности.</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Ведущий тренинга должен знать правила групп и передавать их участникам. Зачастую механический перенос в </w:t>
      </w:r>
      <w:proofErr w:type="spellStart"/>
      <w:r w:rsidRPr="009D5CE6">
        <w:rPr>
          <w:rFonts w:ascii="Times New Roman" w:eastAsia="Times New Roman" w:hAnsi="Times New Roman" w:cs="Times New Roman"/>
          <w:sz w:val="24"/>
          <w:szCs w:val="24"/>
          <w:lang w:eastAsia="ru-RU"/>
        </w:rPr>
        <w:t>тренинговую</w:t>
      </w:r>
      <w:proofErr w:type="spellEnd"/>
      <w:r w:rsidRPr="009D5CE6">
        <w:rPr>
          <w:rFonts w:ascii="Times New Roman" w:eastAsia="Times New Roman" w:hAnsi="Times New Roman" w:cs="Times New Roman"/>
          <w:sz w:val="24"/>
          <w:szCs w:val="24"/>
          <w:lang w:eastAsia="ru-RU"/>
        </w:rPr>
        <w:t xml:space="preserve"> группу норм, принятых в жизни, является непродуктивным и вредным, равно как и попытки участников тренинга перенести в реальную жизнь те правила и нормы, которые были установлены в группе. Тренер должен понимать это и передавать участникам.</w:t>
      </w:r>
    </w:p>
    <w:p w:rsidR="009D5CE6" w:rsidRPr="009D5CE6" w:rsidRDefault="009D5CE6" w:rsidP="009D5CE6">
      <w:pPr>
        <w:numPr>
          <w:ilvl w:val="0"/>
          <w:numId w:val="28"/>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Правило "здесь и теперь".</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Важно, чтобы разбирались процессы, мысли и чувства, возникающие в группе в данный момент. Таким образом, участники приучаются сосредотачивать внимание на себе и на происходящем вокруг них в настоящее время. То, как проявляет себя человек "здесь и сейчас", показывает, как он ведет себя "по жизни". И на это стоит обращать внимание участников тренинга.</w:t>
      </w:r>
    </w:p>
    <w:p w:rsidR="009D5CE6" w:rsidRPr="009D5CE6" w:rsidRDefault="009D5CE6" w:rsidP="009D5CE6">
      <w:pPr>
        <w:numPr>
          <w:ilvl w:val="0"/>
          <w:numId w:val="29"/>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Правило искренности и открытости.</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Необходимо добиваться, чтобы члены группы не лицемерили и не лгали. Признак сильной и здоровой личности - определенная открытость окружающим своих чувств по поводу происходящего. Это основа эффективного межличностного взаимодействия. Естественно, в начале работы группы полной открытости добиться невозможно. При этом каждый участник группы должен чувствовать себя защищенным и иметь право раскрыться в той мере, в какой он считает нужным.</w:t>
      </w:r>
    </w:p>
    <w:p w:rsidR="009D5CE6" w:rsidRPr="009D5CE6" w:rsidRDefault="009D5CE6" w:rsidP="009D5CE6">
      <w:pPr>
        <w:numPr>
          <w:ilvl w:val="0"/>
          <w:numId w:val="30"/>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Правило "Я".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 группе запрещается использовать рассуждения типа</w:t>
      </w:r>
      <w:proofErr w:type="gramStart"/>
      <w:r w:rsidRPr="009D5CE6">
        <w:rPr>
          <w:rFonts w:ascii="Times New Roman" w:eastAsia="Times New Roman" w:hAnsi="Times New Roman" w:cs="Times New Roman"/>
          <w:sz w:val="24"/>
          <w:szCs w:val="24"/>
          <w:lang w:eastAsia="ru-RU"/>
        </w:rPr>
        <w:t>:"</w:t>
      </w:r>
      <w:proofErr w:type="gramEnd"/>
      <w:r w:rsidRPr="009D5CE6">
        <w:rPr>
          <w:rFonts w:ascii="Times New Roman" w:eastAsia="Times New Roman" w:hAnsi="Times New Roman" w:cs="Times New Roman"/>
          <w:sz w:val="24"/>
          <w:szCs w:val="24"/>
          <w:lang w:eastAsia="ru-RU"/>
        </w:rPr>
        <w:t>У всех такое мнение...", "Мы считаем.. ."и т. п. Эти высказывания перекладывают ответственность за чувства и мысли конкретного человека на несуществующее "мы". Все высказывания должны строиться с использованием "я". Тем самым мы учим человека брать ответственность на себя и принимать себя таким, каков он есть.</w:t>
      </w:r>
    </w:p>
    <w:p w:rsidR="009D5CE6" w:rsidRPr="009D5CE6" w:rsidRDefault="009D5CE6" w:rsidP="009D5CE6">
      <w:pPr>
        <w:numPr>
          <w:ilvl w:val="0"/>
          <w:numId w:val="31"/>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Правило активности.</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 группе не должно быть пассивных наблюдателей. Упражнения включают всех участников в их отработку. Если участники группы отказываются принимать участие в отработке навыков и форм поведения, стоит уделить внимание обсуждению мотивации их целей присутствия на тренинге.</w:t>
      </w:r>
    </w:p>
    <w:p w:rsidR="009D5CE6" w:rsidRPr="009D5CE6" w:rsidRDefault="009D5CE6" w:rsidP="009D5CE6">
      <w:pPr>
        <w:numPr>
          <w:ilvl w:val="0"/>
          <w:numId w:val="32"/>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Правило конфиденциальности.</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Все, что говорится в группе об участниках, должно оставаться внутри группы. Это естественное этическое требование, которое является условием создания атмосферы психологической безопасности и самораскрытия.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Методы, используемые на тренингах:</w:t>
      </w:r>
    </w:p>
    <w:p w:rsidR="009D5CE6" w:rsidRPr="009D5CE6" w:rsidRDefault="009D5CE6" w:rsidP="009D5CE6">
      <w:pPr>
        <w:numPr>
          <w:ilvl w:val="0"/>
          <w:numId w:val="33"/>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Групповая дискуссия - это совместное обсуждение спорных вопросов, позиций и стратегий поведения участников. Этот метод дает участникам возможность увидеть проблему с разных сторон, пережить различные ситуации общения внутри группы, самостоятельно ответить на поставленные ими вопросы, прийти к какому-либо решению. Тренер может управлять дискуссией с помощью поставленных вопросов или тем для обсуждения. Дискуссия может и не управляться, тогда темы выбирают сами участники.</w:t>
      </w:r>
    </w:p>
    <w:p w:rsidR="009D5CE6" w:rsidRPr="009D5CE6" w:rsidRDefault="009D5CE6" w:rsidP="009D5CE6">
      <w:pPr>
        <w:numPr>
          <w:ilvl w:val="0"/>
          <w:numId w:val="33"/>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lastRenderedPageBreak/>
        <w:t>Игровые методы включают в себя ситуационно-ролевые, дидактические, творческие, организационно-деятельные, имитационные, деловые игры. Использование игровых методов в тренингах чрезвычайно продуктивно. На стадии знакомства с группой они нужны для преодоления скованности и напряженности, снятия "психологической защиты". Игры применяют для диагностики трудностей в общении и психологических проблем участников тренинга. В игре происходит обучение новым навыкам, тренируются необходимые профессиональные умения. Происходит самораскрытие участников, повышается их творческий потенциал.</w:t>
      </w:r>
    </w:p>
    <w:p w:rsidR="009D5CE6" w:rsidRPr="009D5CE6" w:rsidRDefault="009D5CE6" w:rsidP="009D5CE6">
      <w:pPr>
        <w:numPr>
          <w:ilvl w:val="0"/>
          <w:numId w:val="33"/>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Моделирование ситуаций. Часто во время тренинга необходимо понять, как участник ведет себя в рабочей ситуации, какими шаблонами поведения пользуется. Тогда предлагается разыграть наиболее привычную ситуацию.</w:t>
      </w:r>
    </w:p>
    <w:p w:rsidR="009D5CE6" w:rsidRPr="009D5CE6" w:rsidRDefault="009D5CE6" w:rsidP="009D5CE6">
      <w:pPr>
        <w:numPr>
          <w:ilvl w:val="0"/>
          <w:numId w:val="33"/>
        </w:numPr>
        <w:shd w:val="clear" w:color="auto" w:fill="FFFFFF"/>
        <w:spacing w:after="0" w:line="240" w:lineRule="auto"/>
        <w:ind w:left="419"/>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Медитативные техники используются для снятия излишнего напряжения у участников группы, развития у них дополнительных ресурсов. Такие техники тренер может проводить с участниками группы, одновременно обучая их различным приемам самостоятельной медитации. Работа с коррекцией своего эмоционального и физического состояния - важная часть тренинга. </w:t>
      </w:r>
      <w:proofErr w:type="gramStart"/>
      <w:r w:rsidRPr="009D5CE6">
        <w:rPr>
          <w:rFonts w:ascii="Times New Roman" w:eastAsia="Times New Roman" w:hAnsi="Times New Roman" w:cs="Times New Roman"/>
          <w:sz w:val="24"/>
          <w:szCs w:val="24"/>
          <w:lang w:eastAsia="ru-RU"/>
        </w:rPr>
        <w:t>Она повышает устойчивость обучающихся к стрессовым ситуациям, делает их поведение более гибким, уменьшает страх перед неопределенными или незнакомыми ситуациями.</w:t>
      </w:r>
      <w:proofErr w:type="gramEnd"/>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i/>
          <w:i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i/>
          <w:iCs/>
          <w:sz w:val="24"/>
          <w:szCs w:val="24"/>
          <w:lang w:eastAsia="ru-RU"/>
        </w:rPr>
        <w:t>Формы работы с учащимися вне школы</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sz w:val="24"/>
          <w:szCs w:val="24"/>
          <w:lang w:eastAsia="ru-RU"/>
        </w:rPr>
        <w:t>Экскурсия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Экскурсия - форма организации обучения, которая позволяет проводить наблюдения, а также изучение различных предметов, явлений и процессов в естественных условиях. Экскурсия в дидактическом плане может быть использована на любом этапе: и с целью введения в тему, и как способ получения новой информации, и для закрепления и углубления уже имеющихся знаний. На экскурсии применяются все методы обучения.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Экскурсии могут проводиться с учащимися всех классов почти по всем предметам. В младших классах они имеют большое значение для объяснительного чтения и, прежде всего при изучении природоведения и знакомстве с окружающим миром. В средних и старших классах - при изучении наук о природе и таких предметов, как география и история. Экскурсии способствуют расширению кругозора и повышению уровня нравственности учащихся.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Этапы проведения экскурсий:</w:t>
      </w:r>
    </w:p>
    <w:p w:rsidR="009D5CE6" w:rsidRPr="009D5CE6" w:rsidRDefault="009D5CE6" w:rsidP="009D5CE6">
      <w:pPr>
        <w:numPr>
          <w:ilvl w:val="0"/>
          <w:numId w:val="34"/>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proofErr w:type="spellStart"/>
      <w:r w:rsidRPr="009D5CE6">
        <w:rPr>
          <w:rFonts w:ascii="Times New Roman" w:eastAsia="Times New Roman" w:hAnsi="Times New Roman" w:cs="Times New Roman"/>
          <w:sz w:val="24"/>
          <w:szCs w:val="24"/>
          <w:lang w:eastAsia="ru-RU"/>
        </w:rPr>
        <w:t>доэкскурсионная</w:t>
      </w:r>
      <w:proofErr w:type="spellEnd"/>
      <w:r w:rsidRPr="009D5CE6">
        <w:rPr>
          <w:rFonts w:ascii="Times New Roman" w:eastAsia="Times New Roman" w:hAnsi="Times New Roman" w:cs="Times New Roman"/>
          <w:sz w:val="24"/>
          <w:szCs w:val="24"/>
          <w:lang w:eastAsia="ru-RU"/>
        </w:rPr>
        <w:t xml:space="preserve"> подготовка учителя и учеников;</w:t>
      </w:r>
    </w:p>
    <w:p w:rsidR="009D5CE6" w:rsidRPr="009D5CE6" w:rsidRDefault="009D5CE6" w:rsidP="009D5CE6">
      <w:pPr>
        <w:numPr>
          <w:ilvl w:val="0"/>
          <w:numId w:val="34"/>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проведение экскурсии;</w:t>
      </w:r>
    </w:p>
    <w:p w:rsidR="009D5CE6" w:rsidRPr="009D5CE6" w:rsidRDefault="009D5CE6" w:rsidP="009D5CE6">
      <w:pPr>
        <w:numPr>
          <w:ilvl w:val="0"/>
          <w:numId w:val="34"/>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обработка экскурсионного материала.</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Формы закрепления полученной информации:</w:t>
      </w:r>
    </w:p>
    <w:p w:rsidR="009D5CE6" w:rsidRPr="009D5CE6" w:rsidRDefault="009D5CE6" w:rsidP="009D5CE6">
      <w:pPr>
        <w:numPr>
          <w:ilvl w:val="0"/>
          <w:numId w:val="35"/>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беседа;</w:t>
      </w:r>
    </w:p>
    <w:p w:rsidR="009D5CE6" w:rsidRPr="009D5CE6" w:rsidRDefault="009D5CE6" w:rsidP="009D5CE6">
      <w:pPr>
        <w:numPr>
          <w:ilvl w:val="0"/>
          <w:numId w:val="35"/>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коллекционирование;</w:t>
      </w:r>
    </w:p>
    <w:p w:rsidR="009D5CE6" w:rsidRPr="009D5CE6" w:rsidRDefault="009D5CE6" w:rsidP="009D5CE6">
      <w:pPr>
        <w:numPr>
          <w:ilvl w:val="0"/>
          <w:numId w:val="35"/>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создание разнообразных макетов, поделок, рисование и т. д.;</w:t>
      </w:r>
    </w:p>
    <w:p w:rsidR="009D5CE6" w:rsidRPr="009D5CE6" w:rsidRDefault="009D5CE6" w:rsidP="009D5CE6">
      <w:pPr>
        <w:numPr>
          <w:ilvl w:val="0"/>
          <w:numId w:val="35"/>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оформление альбомов;</w:t>
      </w:r>
    </w:p>
    <w:p w:rsidR="009D5CE6" w:rsidRPr="009D5CE6" w:rsidRDefault="009D5CE6" w:rsidP="009D5CE6">
      <w:pPr>
        <w:numPr>
          <w:ilvl w:val="0"/>
          <w:numId w:val="35"/>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подбор и чтение специальной литературы;</w:t>
      </w:r>
    </w:p>
    <w:p w:rsidR="009D5CE6" w:rsidRPr="009D5CE6" w:rsidRDefault="009D5CE6" w:rsidP="009D5CE6">
      <w:pPr>
        <w:numPr>
          <w:ilvl w:val="0"/>
          <w:numId w:val="35"/>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игры и игровые упражнения.</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Посещение музея не должно быть одноразовым. Наибольший познавательный эффект имеют экскурсионные циклы.</w:t>
      </w:r>
    </w:p>
    <w:p w:rsidR="009D5CE6" w:rsidRDefault="009D5CE6" w:rsidP="009D5CE6">
      <w:pPr>
        <w:shd w:val="clear" w:color="auto" w:fill="FFFFFF"/>
        <w:spacing w:after="0" w:line="240" w:lineRule="auto"/>
        <w:contextualSpacing/>
        <w:jc w:val="both"/>
        <w:rPr>
          <w:rFonts w:ascii="Times New Roman" w:eastAsia="Times New Roman" w:hAnsi="Times New Roman" w:cs="Times New Roman"/>
          <w:b/>
          <w:bCs/>
          <w:i/>
          <w:iCs/>
          <w:sz w:val="24"/>
          <w:szCs w:val="24"/>
          <w:lang w:eastAsia="ru-RU"/>
        </w:rPr>
      </w:pP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b/>
          <w:bCs/>
          <w:i/>
          <w:iCs/>
          <w:sz w:val="24"/>
          <w:szCs w:val="24"/>
          <w:lang w:eastAsia="ru-RU"/>
        </w:rPr>
        <w:t>Оценка качества проведения классного часа</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Качество проведения классного часа оценивается по критериям внешней и внутренней эффективности.</w:t>
      </w:r>
      <w:bookmarkStart w:id="0" w:name="1"/>
      <w:bookmarkEnd w:id="0"/>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Внешнюю эффективность оценивает заместитель директора по воспитательной работе:</w:t>
      </w:r>
    </w:p>
    <w:p w:rsidR="009D5CE6" w:rsidRPr="009D5CE6" w:rsidRDefault="009D5CE6" w:rsidP="009D5CE6">
      <w:pPr>
        <w:numPr>
          <w:ilvl w:val="0"/>
          <w:numId w:val="3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lastRenderedPageBreak/>
        <w:t>Цели и задачи классного часа: ясность, четкость формулировок целевых ориентиров; их соответствие возрастным особенностям учащихся, логике развития воспитательного процесса.</w:t>
      </w:r>
    </w:p>
    <w:p w:rsidR="009D5CE6" w:rsidRPr="009D5CE6" w:rsidRDefault="009D5CE6" w:rsidP="009D5CE6">
      <w:pPr>
        <w:numPr>
          <w:ilvl w:val="0"/>
          <w:numId w:val="3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Оформление классного часа: продуманность, современность, оригинальность оформления, их необходимость для реализации замысла классного часа, обеспечение благоприятного психологического климата в коллективе.</w:t>
      </w:r>
    </w:p>
    <w:p w:rsidR="009D5CE6" w:rsidRPr="009D5CE6" w:rsidRDefault="009D5CE6" w:rsidP="009D5CE6">
      <w:pPr>
        <w:numPr>
          <w:ilvl w:val="0"/>
          <w:numId w:val="3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Содержание: интеллектуальная и духовно-нравственная ценность избранного содержания; соответствие содержания теме, целям и задачам классного часа.</w:t>
      </w:r>
    </w:p>
    <w:p w:rsidR="009D5CE6" w:rsidRPr="009D5CE6" w:rsidRDefault="009D5CE6" w:rsidP="009D5CE6">
      <w:pPr>
        <w:numPr>
          <w:ilvl w:val="0"/>
          <w:numId w:val="3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Организация: использование современных технологий (компьютерных, </w:t>
      </w:r>
      <w:proofErr w:type="spellStart"/>
      <w:r w:rsidRPr="009D5CE6">
        <w:rPr>
          <w:rFonts w:ascii="Times New Roman" w:eastAsia="Times New Roman" w:hAnsi="Times New Roman" w:cs="Times New Roman"/>
          <w:sz w:val="24"/>
          <w:szCs w:val="24"/>
          <w:lang w:eastAsia="ru-RU"/>
        </w:rPr>
        <w:t>здоровьесберегающих</w:t>
      </w:r>
      <w:proofErr w:type="spellEnd"/>
      <w:r w:rsidRPr="009D5CE6">
        <w:rPr>
          <w:rFonts w:ascii="Times New Roman" w:eastAsia="Times New Roman" w:hAnsi="Times New Roman" w:cs="Times New Roman"/>
          <w:sz w:val="24"/>
          <w:szCs w:val="24"/>
          <w:lang w:eastAsia="ru-RU"/>
        </w:rPr>
        <w:t>, личностно ориентированных); применение диалоговых приемов общения.</w:t>
      </w:r>
    </w:p>
    <w:p w:rsidR="009D5CE6" w:rsidRPr="009D5CE6" w:rsidRDefault="009D5CE6" w:rsidP="009D5CE6">
      <w:pPr>
        <w:numPr>
          <w:ilvl w:val="0"/>
          <w:numId w:val="3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 xml:space="preserve">Поведение и деятельность учащихся: участие детей в </w:t>
      </w:r>
      <w:proofErr w:type="spellStart"/>
      <w:r w:rsidRPr="009D5CE6">
        <w:rPr>
          <w:rFonts w:ascii="Times New Roman" w:eastAsia="Times New Roman" w:hAnsi="Times New Roman" w:cs="Times New Roman"/>
          <w:sz w:val="24"/>
          <w:szCs w:val="24"/>
          <w:lang w:eastAsia="ru-RU"/>
        </w:rPr>
        <w:t>целеполагании</w:t>
      </w:r>
      <w:proofErr w:type="spellEnd"/>
      <w:r w:rsidRPr="009D5CE6">
        <w:rPr>
          <w:rFonts w:ascii="Times New Roman" w:eastAsia="Times New Roman" w:hAnsi="Times New Roman" w:cs="Times New Roman"/>
          <w:sz w:val="24"/>
          <w:szCs w:val="24"/>
          <w:lang w:eastAsia="ru-RU"/>
        </w:rPr>
        <w:t>, дисциплинированность и активность учащихся в ходе классного часа; устойчивость внимания школьников на всех его этапах.</w:t>
      </w:r>
    </w:p>
    <w:p w:rsidR="009D5CE6" w:rsidRPr="009D5CE6" w:rsidRDefault="009D5CE6" w:rsidP="009D5CE6">
      <w:pPr>
        <w:numPr>
          <w:ilvl w:val="0"/>
          <w:numId w:val="3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Педагогическое обеспечение классного часа: эрудированность педагога в обсуждаемой на классном часе проблеме, соблюдение им педагогического такта и культуры речи, компетентность классного руководителя в использовании избранных форм и способов организации совместной деятельности.</w:t>
      </w:r>
    </w:p>
    <w:p w:rsidR="009D5CE6" w:rsidRPr="009D5CE6" w:rsidRDefault="009D5CE6" w:rsidP="009D5CE6">
      <w:pPr>
        <w:numPr>
          <w:ilvl w:val="0"/>
          <w:numId w:val="36"/>
        </w:numPr>
        <w:shd w:val="clear" w:color="auto" w:fill="FFFFFF"/>
        <w:spacing w:after="0" w:line="240" w:lineRule="auto"/>
        <w:ind w:left="0"/>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Полученные результаты: удовлетворенность классного руководителя и учащихся ходом подготовки и проведения классного часа, его итогами.</w:t>
      </w:r>
    </w:p>
    <w:p w:rsidR="009D5CE6" w:rsidRPr="009D5CE6" w:rsidRDefault="009D5CE6" w:rsidP="009D5CE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D5CE6">
        <w:rPr>
          <w:rFonts w:ascii="Times New Roman" w:eastAsia="Times New Roman" w:hAnsi="Times New Roman" w:cs="Times New Roman"/>
          <w:sz w:val="24"/>
          <w:szCs w:val="24"/>
          <w:lang w:eastAsia="ru-RU"/>
        </w:rPr>
        <w:t>Инструментарием оценки внутренней эффективности классного часа являются отзывы, эссе учеников, которые они пишут по окончании классного часа.</w:t>
      </w:r>
    </w:p>
    <w:p w:rsidR="0031441A" w:rsidRDefault="0031441A" w:rsidP="0031441A">
      <w:pPr>
        <w:spacing w:before="32" w:after="32" w:line="240" w:lineRule="auto"/>
        <w:rPr>
          <w:rFonts w:ascii="Times New Roman" w:eastAsia="Times New Roman" w:hAnsi="Times New Roman" w:cs="Times New Roman"/>
          <w:b/>
          <w:bCs/>
          <w:i/>
          <w:iCs/>
          <w:color w:val="000080"/>
          <w:sz w:val="27"/>
          <w:lang w:eastAsia="ru-RU"/>
        </w:rPr>
      </w:pPr>
    </w:p>
    <w:p w:rsidR="0031441A" w:rsidRDefault="0031441A" w:rsidP="0031441A">
      <w:pPr>
        <w:spacing w:before="32" w:after="32" w:line="240" w:lineRule="auto"/>
        <w:rPr>
          <w:rFonts w:ascii="Times New Roman" w:eastAsia="Times New Roman" w:hAnsi="Times New Roman" w:cs="Times New Roman"/>
          <w:b/>
          <w:bCs/>
          <w:i/>
          <w:iCs/>
          <w:color w:val="000080"/>
          <w:sz w:val="27"/>
          <w:lang w:eastAsia="ru-RU"/>
        </w:rPr>
      </w:pPr>
    </w:p>
    <w:p w:rsidR="0031441A" w:rsidRDefault="0031441A" w:rsidP="0031441A">
      <w:pPr>
        <w:spacing w:before="32" w:after="32" w:line="240" w:lineRule="auto"/>
        <w:rPr>
          <w:rFonts w:ascii="Times New Roman" w:eastAsia="Times New Roman" w:hAnsi="Times New Roman" w:cs="Times New Roman"/>
          <w:b/>
          <w:bCs/>
          <w:i/>
          <w:iCs/>
          <w:color w:val="000080"/>
          <w:sz w:val="27"/>
          <w:lang w:eastAsia="ru-RU"/>
        </w:rPr>
      </w:pPr>
    </w:p>
    <w:p w:rsidR="0031441A" w:rsidRPr="0031441A" w:rsidRDefault="0031441A" w:rsidP="0031441A">
      <w:pPr>
        <w:spacing w:before="32" w:after="32"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Воспитательная работа в школе осуществляется непрерывно, с применением всех доступных образовательных и воспитательных технологий. Среди направлений этой работы можно выделить следующие:</w:t>
      </w:r>
    </w:p>
    <w:p w:rsidR="0031441A" w:rsidRPr="0031441A" w:rsidRDefault="0031441A" w:rsidP="0031441A">
      <w:pPr>
        <w:numPr>
          <w:ilvl w:val="0"/>
          <w:numId w:val="37"/>
        </w:numPr>
        <w:spacing w:before="100" w:beforeAutospacing="1" w:after="100" w:afterAutospacing="1"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внеурочная деятельность по предметам;</w:t>
      </w:r>
    </w:p>
    <w:p w:rsidR="0031441A" w:rsidRPr="0031441A" w:rsidRDefault="0031441A" w:rsidP="0031441A">
      <w:pPr>
        <w:numPr>
          <w:ilvl w:val="0"/>
          <w:numId w:val="37"/>
        </w:numPr>
        <w:spacing w:before="100" w:beforeAutospacing="1" w:after="100" w:afterAutospacing="1"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художественно-эстетическое воспитание и развитие;</w:t>
      </w:r>
    </w:p>
    <w:p w:rsidR="0031441A" w:rsidRPr="0031441A" w:rsidRDefault="0031441A" w:rsidP="0031441A">
      <w:pPr>
        <w:numPr>
          <w:ilvl w:val="0"/>
          <w:numId w:val="37"/>
        </w:numPr>
        <w:spacing w:before="100" w:beforeAutospacing="1" w:after="100" w:afterAutospacing="1"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спортивно-оздоровительная работа;</w:t>
      </w:r>
    </w:p>
    <w:p w:rsidR="0031441A" w:rsidRPr="0031441A" w:rsidRDefault="0031441A" w:rsidP="0031441A">
      <w:pPr>
        <w:numPr>
          <w:ilvl w:val="0"/>
          <w:numId w:val="37"/>
        </w:numPr>
        <w:spacing w:before="100" w:beforeAutospacing="1" w:after="100" w:afterAutospacing="1"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экскурсионно-краеведческая работа</w:t>
      </w:r>
    </w:p>
    <w:p w:rsidR="0031441A" w:rsidRPr="0031441A" w:rsidRDefault="0031441A" w:rsidP="0031441A">
      <w:pPr>
        <w:numPr>
          <w:ilvl w:val="0"/>
          <w:numId w:val="37"/>
        </w:numPr>
        <w:spacing w:before="100" w:beforeAutospacing="1" w:after="100" w:afterAutospacing="1"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развитие школьных традиций.</w:t>
      </w:r>
    </w:p>
    <w:p w:rsidR="0031441A" w:rsidRPr="0031441A" w:rsidRDefault="0031441A" w:rsidP="0031441A">
      <w:pPr>
        <w:spacing w:before="32" w:after="32"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szCs w:val="27"/>
          <w:shd w:val="clear" w:color="auto" w:fill="FFFFFF"/>
          <w:lang w:eastAsia="ru-RU"/>
        </w:rPr>
        <w:t> </w:t>
      </w:r>
      <w:r w:rsidRPr="0031441A">
        <w:rPr>
          <w:rFonts w:ascii="Times New Roman" w:eastAsia="Times New Roman" w:hAnsi="Times New Roman" w:cs="Times New Roman"/>
          <w:b/>
          <w:bCs/>
          <w:i/>
          <w:iCs/>
          <w:color w:val="000080"/>
          <w:sz w:val="27"/>
          <w:lang w:eastAsia="ru-RU"/>
        </w:rPr>
        <w:t>Технологии воспитательной работы в школе:</w:t>
      </w:r>
    </w:p>
    <w:p w:rsidR="0031441A" w:rsidRPr="0031441A" w:rsidRDefault="0031441A" w:rsidP="0031441A">
      <w:pPr>
        <w:numPr>
          <w:ilvl w:val="0"/>
          <w:numId w:val="38"/>
        </w:numPr>
        <w:spacing w:before="100" w:beforeAutospacing="1" w:after="100" w:afterAutospacing="1"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00"/>
          <w:sz w:val="27"/>
          <w:szCs w:val="27"/>
          <w:shd w:val="clear" w:color="auto" w:fill="FFFFFF"/>
          <w:lang w:eastAsia="ru-RU"/>
        </w:rPr>
        <w:t> </w:t>
      </w:r>
      <w:r w:rsidRPr="0031441A">
        <w:rPr>
          <w:rFonts w:ascii="Times New Roman" w:eastAsia="Times New Roman" w:hAnsi="Times New Roman" w:cs="Times New Roman"/>
          <w:b/>
          <w:bCs/>
          <w:i/>
          <w:iCs/>
          <w:color w:val="000080"/>
          <w:sz w:val="27"/>
          <w:lang w:eastAsia="ru-RU"/>
        </w:rPr>
        <w:t>технология коллективного творческого дела (КТД);</w:t>
      </w:r>
    </w:p>
    <w:p w:rsidR="0031441A" w:rsidRPr="0031441A" w:rsidRDefault="0031441A" w:rsidP="0031441A">
      <w:pPr>
        <w:numPr>
          <w:ilvl w:val="0"/>
          <w:numId w:val="38"/>
        </w:numPr>
        <w:spacing w:before="100" w:beforeAutospacing="1" w:after="100" w:afterAutospacing="1"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технология системного подхода воспитания;</w:t>
      </w:r>
    </w:p>
    <w:p w:rsidR="0031441A" w:rsidRPr="0031441A" w:rsidRDefault="0031441A" w:rsidP="0031441A">
      <w:pPr>
        <w:numPr>
          <w:ilvl w:val="0"/>
          <w:numId w:val="38"/>
        </w:numPr>
        <w:spacing w:before="100" w:beforeAutospacing="1" w:after="100" w:afterAutospacing="1"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технология личностно-ориентированного воспитания;</w:t>
      </w:r>
    </w:p>
    <w:p w:rsidR="0031441A" w:rsidRPr="0031441A" w:rsidRDefault="0031441A" w:rsidP="0031441A">
      <w:pPr>
        <w:numPr>
          <w:ilvl w:val="0"/>
          <w:numId w:val="38"/>
        </w:numPr>
        <w:spacing w:before="100" w:beforeAutospacing="1" w:after="100" w:afterAutospacing="1"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технология самоуправления;</w:t>
      </w:r>
    </w:p>
    <w:p w:rsidR="0031441A" w:rsidRPr="0031441A" w:rsidRDefault="0031441A" w:rsidP="0031441A">
      <w:pPr>
        <w:numPr>
          <w:ilvl w:val="0"/>
          <w:numId w:val="38"/>
        </w:numPr>
        <w:spacing w:before="100" w:beforeAutospacing="1" w:after="100" w:afterAutospacing="1"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использование ИКТ;</w:t>
      </w:r>
    </w:p>
    <w:p w:rsidR="0031441A" w:rsidRPr="0031441A" w:rsidRDefault="0031441A" w:rsidP="0031441A">
      <w:pPr>
        <w:numPr>
          <w:ilvl w:val="0"/>
          <w:numId w:val="38"/>
        </w:numPr>
        <w:spacing w:before="100" w:beforeAutospacing="1" w:after="100" w:afterAutospacing="1"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игровые технологии др.</w:t>
      </w:r>
    </w:p>
    <w:p w:rsidR="0031441A" w:rsidRPr="0031441A" w:rsidRDefault="0031441A" w:rsidP="0031441A">
      <w:pPr>
        <w:spacing w:before="32" w:after="32"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Воспитательная система включает в себя три взаимосвязанных блока, способствующих удовлетворению разнообразных потребностей школьников и формированию ключевых компетентностей:</w:t>
      </w:r>
    </w:p>
    <w:p w:rsidR="0031441A" w:rsidRPr="0031441A" w:rsidRDefault="0031441A" w:rsidP="0031441A">
      <w:pPr>
        <w:numPr>
          <w:ilvl w:val="0"/>
          <w:numId w:val="39"/>
        </w:numPr>
        <w:spacing w:after="0"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воспитательная работа в процессе обучения;</w:t>
      </w:r>
    </w:p>
    <w:p w:rsidR="0031441A" w:rsidRPr="0031441A" w:rsidRDefault="0031441A" w:rsidP="0031441A">
      <w:pPr>
        <w:numPr>
          <w:ilvl w:val="0"/>
          <w:numId w:val="39"/>
        </w:numPr>
        <w:spacing w:after="0"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внеурочная деятельность;</w:t>
      </w:r>
    </w:p>
    <w:p w:rsidR="0031441A" w:rsidRPr="0031441A" w:rsidRDefault="0031441A" w:rsidP="0031441A">
      <w:pPr>
        <w:numPr>
          <w:ilvl w:val="0"/>
          <w:numId w:val="39"/>
        </w:numPr>
        <w:spacing w:after="0"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внешкольная деятельность</w:t>
      </w:r>
    </w:p>
    <w:p w:rsidR="0031441A" w:rsidRPr="0031441A" w:rsidRDefault="0031441A" w:rsidP="0031441A">
      <w:pPr>
        <w:spacing w:before="32" w:after="32"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lastRenderedPageBreak/>
        <w:t xml:space="preserve">Опираясь на коллективные потребности учащихся школы, их родителей и учителей, выявленных в процессе проведения разнообразных микроисследований, коллектив школы определил следующую </w:t>
      </w:r>
      <w:proofErr w:type="spellStart"/>
      <w:r w:rsidRPr="0031441A">
        <w:rPr>
          <w:rFonts w:ascii="Times New Roman" w:eastAsia="Times New Roman" w:hAnsi="Times New Roman" w:cs="Times New Roman"/>
          <w:b/>
          <w:bCs/>
          <w:i/>
          <w:iCs/>
          <w:color w:val="000080"/>
          <w:sz w:val="27"/>
          <w:lang w:eastAsia="ru-RU"/>
        </w:rPr>
        <w:t>системообразующую</w:t>
      </w:r>
      <w:proofErr w:type="spellEnd"/>
      <w:r w:rsidRPr="0031441A">
        <w:rPr>
          <w:rFonts w:ascii="Times New Roman" w:eastAsia="Times New Roman" w:hAnsi="Times New Roman" w:cs="Times New Roman"/>
          <w:b/>
          <w:bCs/>
          <w:i/>
          <w:iCs/>
          <w:color w:val="000080"/>
          <w:sz w:val="27"/>
          <w:lang w:eastAsia="ru-RU"/>
        </w:rPr>
        <w:t xml:space="preserve"> деятельность:</w:t>
      </w:r>
    </w:p>
    <w:p w:rsidR="0031441A" w:rsidRPr="0031441A" w:rsidRDefault="0031441A" w:rsidP="0031441A">
      <w:pPr>
        <w:numPr>
          <w:ilvl w:val="0"/>
          <w:numId w:val="40"/>
        </w:numPr>
        <w:spacing w:after="0"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Развитие школьного самоуправления (Управляющий совет школы, педагогический совет, родительский комитет, ученический совет).</w:t>
      </w:r>
    </w:p>
    <w:p w:rsidR="0031441A" w:rsidRPr="0031441A" w:rsidRDefault="0031441A" w:rsidP="0031441A">
      <w:pPr>
        <w:numPr>
          <w:ilvl w:val="0"/>
          <w:numId w:val="40"/>
        </w:numPr>
        <w:spacing w:after="0"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Продолжение школьных традиций, организация ключевых творческих дел (КТД), объединяющих детей и взрослых.</w:t>
      </w:r>
    </w:p>
    <w:p w:rsidR="0031441A" w:rsidRPr="0031441A" w:rsidRDefault="0031441A" w:rsidP="0031441A">
      <w:pPr>
        <w:numPr>
          <w:ilvl w:val="0"/>
          <w:numId w:val="40"/>
        </w:numPr>
        <w:spacing w:after="0"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Совершенствование системы дополнительного образования</w:t>
      </w:r>
    </w:p>
    <w:p w:rsidR="0031441A" w:rsidRPr="0031441A" w:rsidRDefault="0031441A" w:rsidP="0031441A">
      <w:pPr>
        <w:numPr>
          <w:ilvl w:val="0"/>
          <w:numId w:val="40"/>
        </w:numPr>
        <w:spacing w:before="100" w:beforeAutospacing="1" w:after="100" w:afterAutospacing="1"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Сотрудничество с родителями</w:t>
      </w:r>
    </w:p>
    <w:p w:rsidR="0031441A" w:rsidRPr="0031441A" w:rsidRDefault="0031441A" w:rsidP="0031441A">
      <w:pPr>
        <w:numPr>
          <w:ilvl w:val="0"/>
          <w:numId w:val="40"/>
        </w:numPr>
        <w:spacing w:after="0"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Повышение психолого-педагогических знаний родителей (лекции, практикумы, открытые уроки, классные мероприятия, индивидуальные тематические консультации)</w:t>
      </w:r>
    </w:p>
    <w:p w:rsidR="0031441A" w:rsidRPr="0031441A" w:rsidRDefault="0031441A" w:rsidP="0031441A">
      <w:pPr>
        <w:numPr>
          <w:ilvl w:val="0"/>
          <w:numId w:val="40"/>
        </w:numPr>
        <w:spacing w:after="0"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 xml:space="preserve">Вовлечение родителей в </w:t>
      </w:r>
      <w:proofErr w:type="spellStart"/>
      <w:r w:rsidRPr="0031441A">
        <w:rPr>
          <w:rFonts w:ascii="Times New Roman" w:eastAsia="Times New Roman" w:hAnsi="Times New Roman" w:cs="Times New Roman"/>
          <w:b/>
          <w:bCs/>
          <w:i/>
          <w:iCs/>
          <w:color w:val="000080"/>
          <w:sz w:val="27"/>
          <w:lang w:eastAsia="ru-RU"/>
        </w:rPr>
        <w:t>учебно-вопитательный</w:t>
      </w:r>
      <w:proofErr w:type="spellEnd"/>
      <w:r w:rsidRPr="0031441A">
        <w:rPr>
          <w:rFonts w:ascii="Times New Roman" w:eastAsia="Times New Roman" w:hAnsi="Times New Roman" w:cs="Times New Roman"/>
          <w:b/>
          <w:bCs/>
          <w:i/>
          <w:iCs/>
          <w:color w:val="000080"/>
          <w:sz w:val="27"/>
          <w:lang w:eastAsia="ru-RU"/>
        </w:rPr>
        <w:t xml:space="preserve"> процесс (родительские собрания, совместные творческие дела, помощь в укреплении материально-технической базы)</w:t>
      </w:r>
    </w:p>
    <w:p w:rsidR="0031441A" w:rsidRPr="0031441A" w:rsidRDefault="0031441A" w:rsidP="0031441A">
      <w:pPr>
        <w:numPr>
          <w:ilvl w:val="0"/>
          <w:numId w:val="40"/>
        </w:numPr>
        <w:spacing w:after="0" w:line="240" w:lineRule="auto"/>
        <w:rPr>
          <w:rFonts w:ascii="Verdana" w:eastAsia="Times New Roman" w:hAnsi="Verdana" w:cs="Times New Roman"/>
          <w:b/>
          <w:bCs/>
          <w:i/>
          <w:iCs/>
          <w:color w:val="000000"/>
          <w:sz w:val="27"/>
          <w:szCs w:val="27"/>
          <w:shd w:val="clear" w:color="auto" w:fill="FFFFFF"/>
          <w:lang w:eastAsia="ru-RU"/>
        </w:rPr>
      </w:pPr>
      <w:r w:rsidRPr="0031441A">
        <w:rPr>
          <w:rFonts w:ascii="Times New Roman" w:eastAsia="Times New Roman" w:hAnsi="Times New Roman" w:cs="Times New Roman"/>
          <w:b/>
          <w:bCs/>
          <w:i/>
          <w:iCs/>
          <w:color w:val="000080"/>
          <w:sz w:val="27"/>
          <w:lang w:eastAsia="ru-RU"/>
        </w:rPr>
        <w:t>Участие родителей в управлении школой (родительский комитет, Управляющий совет, классные родительские комитеты)</w:t>
      </w:r>
    </w:p>
    <w:p w:rsidR="00E45D48" w:rsidRPr="009D5CE6" w:rsidRDefault="00E45D48" w:rsidP="009D5CE6">
      <w:pPr>
        <w:spacing w:after="0" w:line="240" w:lineRule="auto"/>
        <w:contextualSpacing/>
        <w:jc w:val="both"/>
        <w:rPr>
          <w:rFonts w:ascii="Times New Roman" w:hAnsi="Times New Roman" w:cs="Times New Roman"/>
          <w:sz w:val="24"/>
          <w:szCs w:val="24"/>
        </w:rPr>
      </w:pPr>
    </w:p>
    <w:sectPr w:rsidR="00E45D48" w:rsidRPr="009D5CE6" w:rsidSect="009D5CE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653"/>
    <w:multiLevelType w:val="multilevel"/>
    <w:tmpl w:val="1F7A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950EF"/>
    <w:multiLevelType w:val="multilevel"/>
    <w:tmpl w:val="737CF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463A9"/>
    <w:multiLevelType w:val="multilevel"/>
    <w:tmpl w:val="3F0C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F3A65"/>
    <w:multiLevelType w:val="multilevel"/>
    <w:tmpl w:val="DE76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F3F44"/>
    <w:multiLevelType w:val="multilevel"/>
    <w:tmpl w:val="BA0E2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93277"/>
    <w:multiLevelType w:val="multilevel"/>
    <w:tmpl w:val="85465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20420"/>
    <w:multiLevelType w:val="multilevel"/>
    <w:tmpl w:val="C63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A76F9C"/>
    <w:multiLevelType w:val="multilevel"/>
    <w:tmpl w:val="2B72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A2168"/>
    <w:multiLevelType w:val="multilevel"/>
    <w:tmpl w:val="8B4ECE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856B2A"/>
    <w:multiLevelType w:val="multilevel"/>
    <w:tmpl w:val="D67C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9319C8"/>
    <w:multiLevelType w:val="multilevel"/>
    <w:tmpl w:val="69C4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E1D69"/>
    <w:multiLevelType w:val="multilevel"/>
    <w:tmpl w:val="0FDC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6605F0"/>
    <w:multiLevelType w:val="multilevel"/>
    <w:tmpl w:val="0C4E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FB232C"/>
    <w:multiLevelType w:val="multilevel"/>
    <w:tmpl w:val="012C6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4F4A74"/>
    <w:multiLevelType w:val="multilevel"/>
    <w:tmpl w:val="32EE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E572E6"/>
    <w:multiLevelType w:val="multilevel"/>
    <w:tmpl w:val="6B1E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131DFC"/>
    <w:multiLevelType w:val="multilevel"/>
    <w:tmpl w:val="26108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1776A2"/>
    <w:multiLevelType w:val="multilevel"/>
    <w:tmpl w:val="D560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262850"/>
    <w:multiLevelType w:val="multilevel"/>
    <w:tmpl w:val="9DA8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D2647C"/>
    <w:multiLevelType w:val="multilevel"/>
    <w:tmpl w:val="8FE83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2B3388"/>
    <w:multiLevelType w:val="multilevel"/>
    <w:tmpl w:val="5970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C641E9"/>
    <w:multiLevelType w:val="multilevel"/>
    <w:tmpl w:val="A93C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F2427E"/>
    <w:multiLevelType w:val="multilevel"/>
    <w:tmpl w:val="4F94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F10F02"/>
    <w:multiLevelType w:val="multilevel"/>
    <w:tmpl w:val="007A9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CB5462"/>
    <w:multiLevelType w:val="multilevel"/>
    <w:tmpl w:val="0CA2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AE41CA"/>
    <w:multiLevelType w:val="multilevel"/>
    <w:tmpl w:val="3546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D86788"/>
    <w:multiLevelType w:val="multilevel"/>
    <w:tmpl w:val="32D6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D249DF"/>
    <w:multiLevelType w:val="multilevel"/>
    <w:tmpl w:val="60D68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DC3800"/>
    <w:multiLevelType w:val="multilevel"/>
    <w:tmpl w:val="1884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B07D02"/>
    <w:multiLevelType w:val="multilevel"/>
    <w:tmpl w:val="57942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F93E7D"/>
    <w:multiLevelType w:val="multilevel"/>
    <w:tmpl w:val="E6480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8726B0"/>
    <w:multiLevelType w:val="multilevel"/>
    <w:tmpl w:val="B6B4C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9E70C6"/>
    <w:multiLevelType w:val="multilevel"/>
    <w:tmpl w:val="7E20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187D00"/>
    <w:multiLevelType w:val="multilevel"/>
    <w:tmpl w:val="856C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2355E"/>
    <w:multiLevelType w:val="multilevel"/>
    <w:tmpl w:val="4254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616443"/>
    <w:multiLevelType w:val="multilevel"/>
    <w:tmpl w:val="2FCE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AA5E0E"/>
    <w:multiLevelType w:val="multilevel"/>
    <w:tmpl w:val="04DE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E4581F"/>
    <w:multiLevelType w:val="multilevel"/>
    <w:tmpl w:val="DC64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151E49"/>
    <w:multiLevelType w:val="multilevel"/>
    <w:tmpl w:val="0138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B16AC5"/>
    <w:multiLevelType w:val="multilevel"/>
    <w:tmpl w:val="902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37"/>
  </w:num>
  <w:num w:numId="4">
    <w:abstractNumId w:val="16"/>
  </w:num>
  <w:num w:numId="5">
    <w:abstractNumId w:val="36"/>
  </w:num>
  <w:num w:numId="6">
    <w:abstractNumId w:val="12"/>
  </w:num>
  <w:num w:numId="7">
    <w:abstractNumId w:val="38"/>
  </w:num>
  <w:num w:numId="8">
    <w:abstractNumId w:val="11"/>
  </w:num>
  <w:num w:numId="9">
    <w:abstractNumId w:val="30"/>
  </w:num>
  <w:num w:numId="10">
    <w:abstractNumId w:val="23"/>
  </w:num>
  <w:num w:numId="11">
    <w:abstractNumId w:val="27"/>
  </w:num>
  <w:num w:numId="12">
    <w:abstractNumId w:val="33"/>
  </w:num>
  <w:num w:numId="13">
    <w:abstractNumId w:val="34"/>
  </w:num>
  <w:num w:numId="14">
    <w:abstractNumId w:val="22"/>
  </w:num>
  <w:num w:numId="15">
    <w:abstractNumId w:val="15"/>
  </w:num>
  <w:num w:numId="16">
    <w:abstractNumId w:val="21"/>
  </w:num>
  <w:num w:numId="17">
    <w:abstractNumId w:val="2"/>
  </w:num>
  <w:num w:numId="18">
    <w:abstractNumId w:val="31"/>
  </w:num>
  <w:num w:numId="19">
    <w:abstractNumId w:val="6"/>
  </w:num>
  <w:num w:numId="20">
    <w:abstractNumId w:val="25"/>
  </w:num>
  <w:num w:numId="21">
    <w:abstractNumId w:val="9"/>
  </w:num>
  <w:num w:numId="22">
    <w:abstractNumId w:val="20"/>
  </w:num>
  <w:num w:numId="23">
    <w:abstractNumId w:val="13"/>
  </w:num>
  <w:num w:numId="24">
    <w:abstractNumId w:val="4"/>
  </w:num>
  <w:num w:numId="25">
    <w:abstractNumId w:val="14"/>
  </w:num>
  <w:num w:numId="26">
    <w:abstractNumId w:val="35"/>
  </w:num>
  <w:num w:numId="27">
    <w:abstractNumId w:val="24"/>
  </w:num>
  <w:num w:numId="28">
    <w:abstractNumId w:val="32"/>
  </w:num>
  <w:num w:numId="29">
    <w:abstractNumId w:val="19"/>
  </w:num>
  <w:num w:numId="30">
    <w:abstractNumId w:val="1"/>
  </w:num>
  <w:num w:numId="31">
    <w:abstractNumId w:val="8"/>
  </w:num>
  <w:num w:numId="32">
    <w:abstractNumId w:val="5"/>
  </w:num>
  <w:num w:numId="33">
    <w:abstractNumId w:val="3"/>
  </w:num>
  <w:num w:numId="34">
    <w:abstractNumId w:val="7"/>
  </w:num>
  <w:num w:numId="35">
    <w:abstractNumId w:val="39"/>
  </w:num>
  <w:num w:numId="36">
    <w:abstractNumId w:val="10"/>
  </w:num>
  <w:num w:numId="37">
    <w:abstractNumId w:val="28"/>
  </w:num>
  <w:num w:numId="38">
    <w:abstractNumId w:val="17"/>
  </w:num>
  <w:num w:numId="39">
    <w:abstractNumId w:val="18"/>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9D5CE6"/>
    <w:rsid w:val="0031441A"/>
    <w:rsid w:val="0092092C"/>
    <w:rsid w:val="009D5CE6"/>
    <w:rsid w:val="00E45D48"/>
    <w:rsid w:val="00F05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48"/>
  </w:style>
  <w:style w:type="paragraph" w:styleId="1">
    <w:name w:val="heading 1"/>
    <w:basedOn w:val="a"/>
    <w:link w:val="10"/>
    <w:uiPriority w:val="9"/>
    <w:qFormat/>
    <w:rsid w:val="009D5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CE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D5CE6"/>
  </w:style>
  <w:style w:type="character" w:styleId="a3">
    <w:name w:val="Hyperlink"/>
    <w:basedOn w:val="a0"/>
    <w:uiPriority w:val="99"/>
    <w:semiHidden/>
    <w:unhideWhenUsed/>
    <w:rsid w:val="009D5CE6"/>
    <w:rPr>
      <w:color w:val="0000FF"/>
      <w:u w:val="single"/>
    </w:rPr>
  </w:style>
  <w:style w:type="paragraph" w:styleId="a4">
    <w:name w:val="Normal (Web)"/>
    <w:basedOn w:val="a"/>
    <w:uiPriority w:val="99"/>
    <w:semiHidden/>
    <w:unhideWhenUsed/>
    <w:rsid w:val="009D5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1441A"/>
    <w:rPr>
      <w:b/>
      <w:bCs/>
    </w:rPr>
  </w:style>
  <w:style w:type="character" w:styleId="a6">
    <w:name w:val="Emphasis"/>
    <w:basedOn w:val="a0"/>
    <w:uiPriority w:val="20"/>
    <w:qFormat/>
    <w:rsid w:val="0031441A"/>
    <w:rPr>
      <w:i/>
      <w:iCs/>
    </w:rPr>
  </w:style>
  <w:style w:type="character" w:customStyle="1" w:styleId="fontstyle12">
    <w:name w:val="fontstyle12"/>
    <w:basedOn w:val="a0"/>
    <w:rsid w:val="0031441A"/>
  </w:style>
  <w:style w:type="paragraph" w:customStyle="1" w:styleId="3">
    <w:name w:val="3"/>
    <w:basedOn w:val="a"/>
    <w:rsid w:val="003144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181812">
      <w:bodyDiv w:val="1"/>
      <w:marLeft w:val="0"/>
      <w:marRight w:val="0"/>
      <w:marTop w:val="0"/>
      <w:marBottom w:val="0"/>
      <w:divBdr>
        <w:top w:val="none" w:sz="0" w:space="0" w:color="auto"/>
        <w:left w:val="none" w:sz="0" w:space="0" w:color="auto"/>
        <w:bottom w:val="none" w:sz="0" w:space="0" w:color="auto"/>
        <w:right w:val="none" w:sz="0" w:space="0" w:color="auto"/>
      </w:divBdr>
      <w:divsChild>
        <w:div w:id="957759156">
          <w:marLeft w:val="0"/>
          <w:marRight w:val="0"/>
          <w:marTop w:val="0"/>
          <w:marBottom w:val="0"/>
          <w:divBdr>
            <w:top w:val="none" w:sz="0" w:space="0" w:color="auto"/>
            <w:left w:val="none" w:sz="0" w:space="0" w:color="auto"/>
            <w:bottom w:val="none" w:sz="0" w:space="0" w:color="auto"/>
            <w:right w:val="none" w:sz="0" w:space="0" w:color="auto"/>
          </w:divBdr>
        </w:div>
        <w:div w:id="1419713544">
          <w:marLeft w:val="0"/>
          <w:marRight w:val="0"/>
          <w:marTop w:val="0"/>
          <w:marBottom w:val="182"/>
          <w:divBdr>
            <w:top w:val="none" w:sz="0" w:space="0" w:color="auto"/>
            <w:left w:val="none" w:sz="0" w:space="0" w:color="auto"/>
            <w:bottom w:val="none" w:sz="0" w:space="0" w:color="auto"/>
            <w:right w:val="none" w:sz="0" w:space="0" w:color="auto"/>
          </w:divBdr>
          <w:divsChild>
            <w:div w:id="633603827">
              <w:marLeft w:val="0"/>
              <w:marRight w:val="0"/>
              <w:marTop w:val="0"/>
              <w:marBottom w:val="0"/>
              <w:divBdr>
                <w:top w:val="none" w:sz="0" w:space="0" w:color="auto"/>
                <w:left w:val="none" w:sz="0" w:space="0" w:color="auto"/>
                <w:bottom w:val="none" w:sz="0" w:space="0" w:color="auto"/>
                <w:right w:val="none" w:sz="0" w:space="0" w:color="auto"/>
              </w:divBdr>
            </w:div>
            <w:div w:id="350421563">
              <w:marLeft w:val="0"/>
              <w:marRight w:val="0"/>
              <w:marTop w:val="0"/>
              <w:marBottom w:val="0"/>
              <w:divBdr>
                <w:top w:val="none" w:sz="0" w:space="0" w:color="auto"/>
                <w:left w:val="none" w:sz="0" w:space="0" w:color="auto"/>
                <w:bottom w:val="none" w:sz="0" w:space="0" w:color="auto"/>
                <w:right w:val="none" w:sz="0" w:space="0" w:color="auto"/>
              </w:divBdr>
            </w:div>
            <w:div w:id="207376651">
              <w:marLeft w:val="0"/>
              <w:marRight w:val="0"/>
              <w:marTop w:val="0"/>
              <w:marBottom w:val="0"/>
              <w:divBdr>
                <w:top w:val="none" w:sz="0" w:space="0" w:color="auto"/>
                <w:left w:val="none" w:sz="0" w:space="0" w:color="auto"/>
                <w:bottom w:val="none" w:sz="0" w:space="0" w:color="auto"/>
                <w:right w:val="none" w:sz="0" w:space="0" w:color="auto"/>
              </w:divBdr>
            </w:div>
            <w:div w:id="1063911960">
              <w:marLeft w:val="0"/>
              <w:marRight w:val="0"/>
              <w:marTop w:val="0"/>
              <w:marBottom w:val="0"/>
              <w:divBdr>
                <w:top w:val="none" w:sz="0" w:space="0" w:color="auto"/>
                <w:left w:val="none" w:sz="0" w:space="0" w:color="auto"/>
                <w:bottom w:val="none" w:sz="0" w:space="0" w:color="auto"/>
                <w:right w:val="none" w:sz="0" w:space="0" w:color="auto"/>
              </w:divBdr>
            </w:div>
          </w:divsChild>
        </w:div>
        <w:div w:id="209809079">
          <w:marLeft w:val="0"/>
          <w:marRight w:val="0"/>
          <w:marTop w:val="0"/>
          <w:marBottom w:val="182"/>
          <w:divBdr>
            <w:top w:val="none" w:sz="0" w:space="0" w:color="auto"/>
            <w:left w:val="none" w:sz="0" w:space="0" w:color="auto"/>
            <w:bottom w:val="none" w:sz="0" w:space="0" w:color="auto"/>
            <w:right w:val="none" w:sz="0" w:space="0" w:color="auto"/>
          </w:divBdr>
        </w:div>
      </w:divsChild>
    </w:div>
    <w:div w:id="21436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14</Pages>
  <Words>5841</Words>
  <Characters>33296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Голец елена</dc:creator>
  <cp:keywords/>
  <dc:description/>
  <cp:lastModifiedBy>Голец елена</cp:lastModifiedBy>
  <cp:revision>4</cp:revision>
  <dcterms:created xsi:type="dcterms:W3CDTF">2013-09-30T21:47:00Z</dcterms:created>
  <dcterms:modified xsi:type="dcterms:W3CDTF">2013-10-01T21:58:00Z</dcterms:modified>
</cp:coreProperties>
</file>